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-11"/>
        <w:tblW w:w="0" w:type="auto"/>
        <w:tblLayout w:type="fixed"/>
        <w:tblLook w:val="0000"/>
      </w:tblPr>
      <w:tblGrid>
        <w:gridCol w:w="5070"/>
        <w:gridCol w:w="5670"/>
        <w:gridCol w:w="5181"/>
      </w:tblGrid>
      <w:tr w:rsidR="00591943" w:rsidTr="00CF64A9">
        <w:trPr>
          <w:cnfStyle w:val="000000100000"/>
          <w:trHeight w:val="10346"/>
        </w:trPr>
        <w:tc>
          <w:tcPr>
            <w:cnfStyle w:val="000010000000"/>
            <w:tcW w:w="5070" w:type="dxa"/>
          </w:tcPr>
          <w:p w:rsidR="00591943" w:rsidRPr="008C34E0" w:rsidRDefault="00591943" w:rsidP="005F0935">
            <w:pPr>
              <w:pStyle w:val="a3"/>
              <w:widowControl/>
              <w:spacing w:line="240" w:lineRule="auto"/>
              <w:jc w:val="center"/>
              <w:rPr>
                <w:b/>
                <w:color w:val="0F243E" w:themeColor="text2" w:themeShade="80"/>
                <w:spacing w:val="-6"/>
              </w:rPr>
            </w:pPr>
            <w:r w:rsidRPr="008C34E0">
              <w:rPr>
                <w:b/>
                <w:color w:val="0F243E" w:themeColor="text2" w:themeShade="80"/>
                <w:spacing w:val="-6"/>
              </w:rPr>
              <w:t>Упражнения для развития связной речи.</w:t>
            </w:r>
          </w:p>
          <w:p w:rsidR="00591943" w:rsidRPr="008C34E0" w:rsidRDefault="00591943" w:rsidP="005F0935">
            <w:pPr>
              <w:pStyle w:val="a3"/>
              <w:widowControl/>
              <w:spacing w:line="240" w:lineRule="auto"/>
              <w:jc w:val="center"/>
              <w:rPr>
                <w:i/>
                <w:color w:val="0F243E" w:themeColor="text2" w:themeShade="80"/>
                <w:spacing w:val="-6"/>
                <w:sz w:val="32"/>
                <w:u w:val="single"/>
              </w:rPr>
            </w:pPr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b/>
                <w:i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color w:val="0F243E" w:themeColor="text2" w:themeShade="80"/>
                <w:spacing w:val="-6"/>
                <w:sz w:val="24"/>
              </w:rPr>
              <w:t>Учить подбирать определения и эпитеты (Какие бывают собаки: большие, служебные …);</w:t>
            </w:r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b/>
                <w:i/>
                <w:color w:val="0F243E" w:themeColor="text2" w:themeShade="80"/>
                <w:spacing w:val="-6"/>
                <w:sz w:val="24"/>
              </w:rPr>
            </w:pPr>
            <w:proofErr w:type="gramStart"/>
            <w:r w:rsidRPr="008C34E0">
              <w:rPr>
                <w:color w:val="0F243E" w:themeColor="text2" w:themeShade="80"/>
                <w:spacing w:val="-6"/>
                <w:sz w:val="24"/>
              </w:rPr>
              <w:t>Узнавать предметы по описанию (Зелёная, кудрявая, белоствольная.</w:t>
            </w:r>
            <w:proofErr w:type="gramEnd"/>
            <w:r w:rsidRPr="008C34E0">
              <w:rPr>
                <w:color w:val="0F243E" w:themeColor="text2" w:themeShade="80"/>
                <w:spacing w:val="-6"/>
                <w:sz w:val="24"/>
              </w:rPr>
              <w:t xml:space="preserve"> Что это? </w:t>
            </w:r>
            <w:proofErr w:type="gramStart"/>
            <w:r w:rsidRPr="008C34E0">
              <w:rPr>
                <w:color w:val="0F243E" w:themeColor="text2" w:themeShade="80"/>
                <w:spacing w:val="-6"/>
                <w:sz w:val="24"/>
              </w:rPr>
              <w:t>Берёза);</w:t>
            </w:r>
            <w:proofErr w:type="gramEnd"/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b/>
                <w:i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color w:val="0F243E" w:themeColor="text2" w:themeShade="80"/>
                <w:spacing w:val="-6"/>
                <w:sz w:val="24"/>
              </w:rPr>
              <w:t xml:space="preserve">Подбирать действия </w:t>
            </w:r>
            <w:proofErr w:type="gramStart"/>
            <w:r w:rsidRPr="008C34E0">
              <w:rPr>
                <w:color w:val="0F243E" w:themeColor="text2" w:themeShade="80"/>
                <w:spacing w:val="-6"/>
                <w:sz w:val="24"/>
              </w:rPr>
              <w:t>к</w:t>
            </w:r>
            <w:proofErr w:type="gramEnd"/>
            <w:r w:rsidRPr="008C34E0">
              <w:rPr>
                <w:color w:val="0F243E" w:themeColor="text2" w:themeShade="80"/>
                <w:spacing w:val="-6"/>
                <w:sz w:val="24"/>
              </w:rPr>
              <w:t xml:space="preserve"> предметы и наоборот;</w:t>
            </w:r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b/>
                <w:i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color w:val="0F243E" w:themeColor="text2" w:themeShade="80"/>
                <w:spacing w:val="-6"/>
                <w:sz w:val="24"/>
              </w:rPr>
              <w:t>Подбирать синонимы, антонимы; обстоятельства, дополнения…</w:t>
            </w:r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b/>
                <w:i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color w:val="0F243E" w:themeColor="text2" w:themeShade="80"/>
                <w:spacing w:val="-6"/>
                <w:sz w:val="24"/>
              </w:rPr>
              <w:t>Назвать слова с определённым слогом, звуком;</w:t>
            </w:r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b/>
                <w:i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color w:val="0F243E" w:themeColor="text2" w:themeShade="80"/>
                <w:spacing w:val="-6"/>
                <w:sz w:val="24"/>
              </w:rPr>
              <w:t>Составлять словосочетания и предложения с заданными словами;</w:t>
            </w:r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b/>
                <w:i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color w:val="0F243E" w:themeColor="text2" w:themeShade="80"/>
                <w:spacing w:val="-6"/>
                <w:sz w:val="24"/>
              </w:rPr>
              <w:t>«Найди словечко» (на кухне, на улице и т. д.);</w:t>
            </w:r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b/>
                <w:i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color w:val="0F243E" w:themeColor="text2" w:themeShade="80"/>
                <w:spacing w:val="-6"/>
                <w:sz w:val="24"/>
              </w:rPr>
              <w:t xml:space="preserve">«Длинные и короткие слова» (придумать, проговорить и сравнить слова: </w:t>
            </w:r>
            <w:proofErr w:type="gramStart"/>
            <w:r w:rsidRPr="008C34E0">
              <w:rPr>
                <w:color w:val="0F243E" w:themeColor="text2" w:themeShade="80"/>
                <w:spacing w:val="-6"/>
                <w:sz w:val="24"/>
              </w:rPr>
              <w:t>пол–потолок</w:t>
            </w:r>
            <w:proofErr w:type="gramEnd"/>
            <w:r w:rsidRPr="008C34E0">
              <w:rPr>
                <w:color w:val="0F243E" w:themeColor="text2" w:themeShade="80"/>
                <w:spacing w:val="-6"/>
                <w:sz w:val="24"/>
              </w:rPr>
              <w:t>…);</w:t>
            </w:r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b/>
                <w:i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color w:val="0F243E" w:themeColor="text2" w:themeShade="80"/>
                <w:spacing w:val="-6"/>
                <w:sz w:val="24"/>
              </w:rPr>
              <w:t>«Назови по-своему» (назвать по-новому стихотворение, сказку, рассказ);</w:t>
            </w:r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color w:val="0F243E" w:themeColor="text2" w:themeShade="80"/>
              </w:rPr>
            </w:pPr>
            <w:r w:rsidRPr="008C34E0">
              <w:rPr>
                <w:color w:val="0F243E" w:themeColor="text2" w:themeShade="80"/>
                <w:spacing w:val="-6"/>
                <w:sz w:val="24"/>
              </w:rPr>
              <w:t>«Назови по-разному» (назвать по-разному одну и ту же игрушку);</w:t>
            </w:r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b/>
                <w:i/>
                <w:color w:val="0F243E" w:themeColor="text2" w:themeShade="80"/>
                <w:spacing w:val="-6"/>
                <w:sz w:val="24"/>
              </w:rPr>
            </w:pPr>
            <w:proofErr w:type="gramStart"/>
            <w:r w:rsidRPr="008C34E0">
              <w:rPr>
                <w:color w:val="0F243E" w:themeColor="text2" w:themeShade="80"/>
                <w:spacing w:val="-6"/>
                <w:sz w:val="24"/>
              </w:rPr>
              <w:t>«А если бы» (помечтать на тему:</w:t>
            </w:r>
            <w:proofErr w:type="gramEnd"/>
            <w:r w:rsidRPr="008C34E0">
              <w:rPr>
                <w:color w:val="0F243E" w:themeColor="text2" w:themeShade="80"/>
                <w:spacing w:val="-6"/>
                <w:sz w:val="24"/>
              </w:rPr>
              <w:t xml:space="preserve"> </w:t>
            </w:r>
            <w:proofErr w:type="gramStart"/>
            <w:r w:rsidRPr="008C34E0">
              <w:rPr>
                <w:color w:val="0F243E" w:themeColor="text2" w:themeShade="80"/>
                <w:spacing w:val="-6"/>
                <w:sz w:val="24"/>
              </w:rPr>
              <w:t>«А если бы у меня был ковёр-самолёт, шапка-невидимка...»);</w:t>
            </w:r>
            <w:proofErr w:type="gramEnd"/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b/>
                <w:i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color w:val="0F243E" w:themeColor="text2" w:themeShade="80"/>
                <w:spacing w:val="-6"/>
                <w:sz w:val="24"/>
              </w:rPr>
              <w:t>Переделать известную сказку;</w:t>
            </w:r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b/>
                <w:i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color w:val="0F243E" w:themeColor="text2" w:themeShade="80"/>
                <w:spacing w:val="-6"/>
                <w:sz w:val="24"/>
              </w:rPr>
              <w:t>Придумать свою сказку (с опорой на картинки, на ключевые слова);</w:t>
            </w:r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b/>
                <w:i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color w:val="0F243E" w:themeColor="text2" w:themeShade="80"/>
                <w:spacing w:val="-6"/>
                <w:sz w:val="24"/>
              </w:rPr>
              <w:t>Придумать название замку, фантастическому животному и т. д.;</w:t>
            </w:r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b/>
                <w:i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color w:val="0F243E" w:themeColor="text2" w:themeShade="80"/>
                <w:spacing w:val="-6"/>
                <w:sz w:val="24"/>
              </w:rPr>
              <w:t>Придумать продолжение сказки;</w:t>
            </w:r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b/>
                <w:i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color w:val="0F243E" w:themeColor="text2" w:themeShade="80"/>
                <w:spacing w:val="-6"/>
                <w:sz w:val="24"/>
              </w:rPr>
              <w:t>«Перевирание сказки» (взрослый намеренно «перевирает» известную сказку, ребёнок должен исправить);</w:t>
            </w:r>
          </w:p>
          <w:p w:rsidR="00591943" w:rsidRPr="008C34E0" w:rsidRDefault="00591943" w:rsidP="00591943">
            <w:pPr>
              <w:pStyle w:val="a3"/>
              <w:widowControl/>
              <w:numPr>
                <w:ilvl w:val="0"/>
                <w:numId w:val="5"/>
              </w:numPr>
              <w:spacing w:line="240" w:lineRule="auto"/>
              <w:rPr>
                <w:i/>
                <w:color w:val="0F243E" w:themeColor="text2" w:themeShade="80"/>
                <w:u w:val="single"/>
              </w:rPr>
            </w:pPr>
            <w:r w:rsidRPr="008C34E0">
              <w:rPr>
                <w:color w:val="0F243E" w:themeColor="text2" w:themeShade="80"/>
                <w:spacing w:val="-6"/>
                <w:sz w:val="24"/>
              </w:rPr>
              <w:t>Рассказать сказку, изменив амплуа героев (колобок – злой, лиса – добрая  и т. д.).</w:t>
            </w:r>
            <w:r w:rsidRPr="008C34E0">
              <w:rPr>
                <w:color w:val="0F243E" w:themeColor="text2" w:themeShade="80"/>
              </w:rPr>
              <w:t xml:space="preserve"> </w:t>
            </w:r>
          </w:p>
          <w:p w:rsidR="00591943" w:rsidRDefault="00591943" w:rsidP="005F0935">
            <w:pPr>
              <w:pStyle w:val="a6"/>
              <w:rPr>
                <w:spacing w:val="-6"/>
                <w:sz w:val="32"/>
              </w:rPr>
            </w:pPr>
          </w:p>
          <w:p w:rsidR="00591943" w:rsidRDefault="00591943" w:rsidP="005F0935">
            <w:pPr>
              <w:pStyle w:val="a4"/>
              <w:ind w:firstLine="0"/>
              <w:rPr>
                <w:sz w:val="24"/>
              </w:rPr>
            </w:pPr>
          </w:p>
          <w:p w:rsidR="00591943" w:rsidRDefault="00591943" w:rsidP="005F0935">
            <w:pPr>
              <w:jc w:val="both"/>
              <w:rPr>
                <w:sz w:val="24"/>
              </w:rPr>
            </w:pPr>
          </w:p>
        </w:tc>
        <w:tc>
          <w:tcPr>
            <w:tcW w:w="5670" w:type="dxa"/>
          </w:tcPr>
          <w:p w:rsidR="00953898" w:rsidRDefault="00953898" w:rsidP="00591943">
            <w:pPr>
              <w:pStyle w:val="1"/>
              <w:outlineLvl w:val="0"/>
              <w:cnfStyle w:val="000000100000"/>
            </w:pPr>
          </w:p>
          <w:p w:rsidR="00591943" w:rsidRPr="008C34E0" w:rsidRDefault="00591943" w:rsidP="00591943">
            <w:pPr>
              <w:pStyle w:val="1"/>
              <w:outlineLvl w:val="0"/>
              <w:cnfStyle w:val="000000100000"/>
              <w:rPr>
                <w:color w:val="0F243E" w:themeColor="text2" w:themeShade="80"/>
              </w:rPr>
            </w:pPr>
            <w:r w:rsidRPr="008C34E0">
              <w:rPr>
                <w:color w:val="0F243E" w:themeColor="text2" w:themeShade="80"/>
              </w:rPr>
              <w:t>Беседа</w:t>
            </w:r>
          </w:p>
          <w:p w:rsidR="00591943" w:rsidRPr="008C34E0" w:rsidRDefault="00591943" w:rsidP="00591943">
            <w:pPr>
              <w:jc w:val="center"/>
              <w:cnfStyle w:val="000000100000"/>
              <w:rPr>
                <w:rFonts w:ascii="Times New Roman" w:hAnsi="Times New Roman" w:cs="Times New Roman"/>
                <w:color w:val="0F243E" w:themeColor="text2" w:themeShade="80"/>
              </w:rPr>
            </w:pP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Взрослым очень интересно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То, что всем давно известно!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«Как зовут?», и «Кем ты будешь?»,</w:t>
            </w:r>
          </w:p>
          <w:p w:rsidR="00591943" w:rsidRPr="008C34E0" w:rsidRDefault="00591943" w:rsidP="00593EF9">
            <w:pPr>
              <w:pStyle w:val="3"/>
              <w:outlineLvl w:val="2"/>
              <w:cnfStyle w:val="000000100000"/>
              <w:rPr>
                <w:color w:val="0F243E" w:themeColor="text2" w:themeShade="80"/>
              </w:rPr>
            </w:pPr>
            <w:r w:rsidRPr="008C34E0">
              <w:rPr>
                <w:color w:val="0F243E" w:themeColor="text2" w:themeShade="80"/>
              </w:rPr>
              <w:t>И «Кого ты больше любишь –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Маму, папу или братца?»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Всё не могут разобраться!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А вот завтра я поеду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На беседу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К логопеду!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Он мне скажет: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«Порычи!»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Он попросит: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«Помычи!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Пошипи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И пожужжи!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И язык мне покажи!»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Хорошо пойдёт беседа</w:t>
            </w:r>
          </w:p>
          <w:p w:rsidR="00591943" w:rsidRPr="008C34E0" w:rsidRDefault="00591943" w:rsidP="00593EF9">
            <w:pPr>
              <w:ind w:left="1451"/>
              <w:cnfStyle w:val="0000001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У меня и логопеда!</w:t>
            </w:r>
          </w:p>
          <w:p w:rsidR="00591943" w:rsidRPr="008C34E0" w:rsidRDefault="00593EF9" w:rsidP="00593EF9">
            <w:pPr>
              <w:pStyle w:val="2"/>
              <w:jc w:val="center"/>
              <w:outlineLvl w:val="1"/>
              <w:cnfStyle w:val="000000100000"/>
              <w:rPr>
                <w:color w:val="0F243E" w:themeColor="text2" w:themeShade="80"/>
              </w:rPr>
            </w:pPr>
            <w:r>
              <w:rPr>
                <w:color w:val="0F243E" w:themeColor="text2" w:themeShade="80"/>
              </w:rPr>
              <w:t xml:space="preserve">                                                   </w:t>
            </w:r>
            <w:r w:rsidR="00591943" w:rsidRPr="008C34E0">
              <w:rPr>
                <w:color w:val="0F243E" w:themeColor="text2" w:themeShade="80"/>
              </w:rPr>
              <w:t>Людмила Фадеева</w:t>
            </w:r>
          </w:p>
          <w:p w:rsidR="00591943" w:rsidRPr="00591943" w:rsidRDefault="00591943" w:rsidP="00953898">
            <w:pPr>
              <w:cnfStyle w:val="000000100000"/>
              <w:rPr>
                <w:rFonts w:ascii="Times New Roman" w:hAnsi="Times New Roman" w:cs="Times New Roman"/>
                <w:spacing w:val="-6"/>
                <w:sz w:val="24"/>
              </w:rPr>
            </w:pPr>
          </w:p>
          <w:p w:rsidR="00591943" w:rsidRDefault="00953898" w:rsidP="00953898">
            <w:pPr>
              <w:jc w:val="center"/>
              <w:cnfStyle w:val="000000100000"/>
            </w:pPr>
            <w:r w:rsidRPr="00953898">
              <w:rPr>
                <w:noProof/>
              </w:rPr>
              <w:drawing>
                <wp:inline distT="0" distB="0" distL="0" distR="0">
                  <wp:extent cx="1801495" cy="1198486"/>
                  <wp:effectExtent l="19050" t="0" r="8255" b="0"/>
                  <wp:docPr id="1" name="Рисунок 1" descr="j0088956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Рисунок 6" descr="j0088956.wm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274" cy="120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/>
            <w:tcW w:w="5181" w:type="dxa"/>
          </w:tcPr>
          <w:p w:rsidR="00591943" w:rsidRDefault="00591943" w:rsidP="005F0935">
            <w:pPr>
              <w:pStyle w:val="a3"/>
              <w:widowControl/>
              <w:spacing w:line="312" w:lineRule="auto"/>
              <w:jc w:val="center"/>
            </w:pPr>
          </w:p>
          <w:p w:rsidR="00591943" w:rsidRPr="008C34E0" w:rsidRDefault="00591943" w:rsidP="00591943">
            <w:pPr>
              <w:pStyle w:val="a3"/>
              <w:widowControl/>
              <w:spacing w:line="240" w:lineRule="auto"/>
              <w:jc w:val="center"/>
              <w:rPr>
                <w:b/>
                <w:color w:val="0F243E" w:themeColor="text2" w:themeShade="80"/>
              </w:rPr>
            </w:pPr>
            <w:r w:rsidRPr="008C34E0">
              <w:rPr>
                <w:b/>
                <w:color w:val="0F243E" w:themeColor="text2" w:themeShade="80"/>
              </w:rPr>
              <w:t>М</w:t>
            </w:r>
            <w:r w:rsidR="008C34E0" w:rsidRPr="008C34E0">
              <w:rPr>
                <w:b/>
                <w:color w:val="0F243E" w:themeColor="text2" w:themeShade="80"/>
              </w:rPr>
              <w:t>БОУ</w:t>
            </w:r>
            <w:r w:rsidRPr="008C34E0">
              <w:rPr>
                <w:b/>
                <w:color w:val="0F243E" w:themeColor="text2" w:themeShade="80"/>
              </w:rPr>
              <w:t xml:space="preserve"> «</w:t>
            </w:r>
            <w:r w:rsidR="008C34E0" w:rsidRPr="008C34E0">
              <w:rPr>
                <w:b/>
                <w:color w:val="0F243E" w:themeColor="text2" w:themeShade="80"/>
              </w:rPr>
              <w:t xml:space="preserve">Томаровская </w:t>
            </w:r>
            <w:r w:rsidRPr="008C34E0">
              <w:rPr>
                <w:b/>
                <w:color w:val="0F243E" w:themeColor="text2" w:themeShade="80"/>
              </w:rPr>
              <w:t>СО</w:t>
            </w:r>
            <w:r w:rsidR="008C34E0" w:rsidRPr="008C34E0">
              <w:rPr>
                <w:b/>
                <w:color w:val="0F243E" w:themeColor="text2" w:themeShade="80"/>
              </w:rPr>
              <w:t>Ш № 1</w:t>
            </w:r>
            <w:r w:rsidRPr="008C34E0">
              <w:rPr>
                <w:b/>
                <w:color w:val="0F243E" w:themeColor="text2" w:themeShade="80"/>
              </w:rPr>
              <w:t>»</w:t>
            </w:r>
          </w:p>
          <w:p w:rsidR="00591943" w:rsidRPr="00455F1D" w:rsidRDefault="00591943" w:rsidP="005F0935"/>
          <w:p w:rsidR="00591943" w:rsidRPr="00455F1D" w:rsidRDefault="00953898" w:rsidP="00591943">
            <w:pPr>
              <w:jc w:val="center"/>
            </w:pPr>
            <w:r w:rsidRPr="00953898">
              <w:rPr>
                <w:noProof/>
              </w:rPr>
              <w:drawing>
                <wp:inline distT="0" distB="0" distL="0" distR="0">
                  <wp:extent cx="1179435" cy="807868"/>
                  <wp:effectExtent l="19050" t="0" r="0" b="0"/>
                  <wp:docPr id="5" name="Рисунок 4" descr="j0250922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1" name="Рисунок 2" descr="j0250922.wm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40" cy="807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43" w:rsidRPr="00455F1D" w:rsidRDefault="00AE0126" w:rsidP="005F0935">
            <w:r w:rsidRPr="00AE0126">
              <w:rPr>
                <w:b/>
                <w:spacing w:val="-6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06.2pt;height:131.4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Georgia&quot;;font-size:20pt;v-text-kern:t" trim="t" fitpath="t" string="Памятка &#10;родителям"/>
                </v:shape>
              </w:pict>
            </w:r>
          </w:p>
          <w:p w:rsidR="00591943" w:rsidRDefault="00953898" w:rsidP="00953898">
            <w:pPr>
              <w:jc w:val="center"/>
            </w:pPr>
            <w:r w:rsidRPr="00953898">
              <w:rPr>
                <w:noProof/>
              </w:rPr>
              <w:drawing>
                <wp:inline distT="0" distB="0" distL="0" distR="0">
                  <wp:extent cx="869401" cy="1233996"/>
                  <wp:effectExtent l="19050" t="0" r="6899" b="0"/>
                  <wp:docPr id="3" name="Рисунок 3" descr="j0292134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" descr="j0292134.wm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052" cy="1236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898" w:rsidRDefault="00953898" w:rsidP="00953898">
            <w:pPr>
              <w:jc w:val="center"/>
            </w:pPr>
          </w:p>
          <w:p w:rsidR="00591943" w:rsidRPr="008C34E0" w:rsidRDefault="00591943" w:rsidP="00591943">
            <w:pPr>
              <w:pStyle w:val="a3"/>
              <w:widowControl/>
              <w:spacing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tab/>
            </w:r>
            <w:r w:rsidRPr="00591943">
              <w:rPr>
                <w:sz w:val="24"/>
                <w:szCs w:val="24"/>
              </w:rPr>
              <w:t xml:space="preserve">              </w:t>
            </w:r>
            <w:r w:rsidRPr="008C34E0">
              <w:rPr>
                <w:color w:val="0F243E" w:themeColor="text2" w:themeShade="80"/>
                <w:sz w:val="24"/>
                <w:szCs w:val="24"/>
              </w:rPr>
              <w:t>Подготовила:</w:t>
            </w:r>
          </w:p>
          <w:p w:rsidR="00591943" w:rsidRPr="008C34E0" w:rsidRDefault="00591943" w:rsidP="00591943">
            <w:pPr>
              <w:pStyle w:val="a3"/>
              <w:widowControl/>
              <w:spacing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8C34E0">
              <w:rPr>
                <w:color w:val="0F243E" w:themeColor="text2" w:themeShade="80"/>
                <w:sz w:val="24"/>
                <w:szCs w:val="24"/>
              </w:rPr>
              <w:t xml:space="preserve">                               учитель- логопед </w:t>
            </w:r>
          </w:p>
          <w:p w:rsidR="00591943" w:rsidRPr="008C34E0" w:rsidRDefault="00591943" w:rsidP="00591943">
            <w:pPr>
              <w:pStyle w:val="a3"/>
              <w:widowControl/>
              <w:spacing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8C34E0">
              <w:rPr>
                <w:color w:val="0F243E" w:themeColor="text2" w:themeShade="80"/>
                <w:sz w:val="24"/>
                <w:szCs w:val="24"/>
              </w:rPr>
              <w:t xml:space="preserve">                                       </w:t>
            </w:r>
            <w:proofErr w:type="spellStart"/>
            <w:r w:rsidRPr="008C34E0">
              <w:rPr>
                <w:color w:val="0F243E" w:themeColor="text2" w:themeShade="80"/>
                <w:sz w:val="24"/>
                <w:szCs w:val="24"/>
              </w:rPr>
              <w:t>Бандалетова</w:t>
            </w:r>
            <w:proofErr w:type="spellEnd"/>
            <w:r w:rsidRPr="008C34E0">
              <w:rPr>
                <w:color w:val="0F243E" w:themeColor="text2" w:themeShade="80"/>
                <w:sz w:val="24"/>
                <w:szCs w:val="24"/>
              </w:rPr>
              <w:t xml:space="preserve"> Альбина</w:t>
            </w:r>
          </w:p>
          <w:p w:rsidR="00591943" w:rsidRPr="00455F1D" w:rsidRDefault="00591943" w:rsidP="005F0935">
            <w:pPr>
              <w:tabs>
                <w:tab w:val="left" w:pos="1739"/>
              </w:tabs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                                          </w:t>
            </w:r>
            <w:proofErr w:type="spellStart"/>
            <w:r w:rsidRPr="008C34E0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Серверовна</w:t>
            </w:r>
            <w:proofErr w:type="spellEnd"/>
          </w:p>
        </w:tc>
      </w:tr>
      <w:tr w:rsidR="00591943" w:rsidTr="00CF64A9">
        <w:trPr>
          <w:trHeight w:val="10622"/>
        </w:trPr>
        <w:tc>
          <w:tcPr>
            <w:cnfStyle w:val="000010000000"/>
            <w:tcW w:w="5070" w:type="dxa"/>
          </w:tcPr>
          <w:p w:rsidR="00591943" w:rsidRPr="008C34E0" w:rsidRDefault="008C34E0" w:rsidP="005F0935">
            <w:pPr>
              <w:pStyle w:val="a6"/>
              <w:jc w:val="center"/>
              <w:rPr>
                <w:color w:val="C00000"/>
                <w:spacing w:val="-6"/>
                <w:sz w:val="28"/>
              </w:rPr>
            </w:pPr>
            <w:r>
              <w:rPr>
                <w:color w:val="C00000"/>
                <w:spacing w:val="-6"/>
                <w:sz w:val="28"/>
              </w:rPr>
              <w:lastRenderedPageBreak/>
              <w:t>Развитие речи ребёнка в норме</w:t>
            </w:r>
          </w:p>
          <w:p w:rsidR="00591943" w:rsidRPr="00721918" w:rsidRDefault="00591943" w:rsidP="00591943">
            <w:pPr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  <w:u w:val="single"/>
              </w:rPr>
              <w:t>Подготовительный период</w:t>
            </w: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 (от 0 до 1 года).</w:t>
            </w:r>
          </w:p>
          <w:p w:rsidR="00591943" w:rsidRPr="00721918" w:rsidRDefault="00591943" w:rsidP="00591943">
            <w:pPr>
              <w:ind w:hanging="709"/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        2-3 месяца – </w:t>
            </w:r>
            <w:proofErr w:type="spellStart"/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гуление</w:t>
            </w:r>
            <w:proofErr w:type="spellEnd"/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;</w:t>
            </w:r>
          </w:p>
          <w:p w:rsidR="00591943" w:rsidRPr="00721918" w:rsidRDefault="00591943" w:rsidP="00591943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        4-6 месяцев – лепет;</w:t>
            </w:r>
          </w:p>
          <w:p w:rsidR="00591943" w:rsidRPr="00721918" w:rsidRDefault="00591943" w:rsidP="00591943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        9-12 месяцев – первые слова.</w:t>
            </w:r>
          </w:p>
          <w:p w:rsidR="00591943" w:rsidRPr="00721918" w:rsidRDefault="00591943" w:rsidP="00591943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2.</w:t>
            </w: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  <w:u w:val="single"/>
              </w:rPr>
              <w:t>Преддошкольный период</w:t>
            </w: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 (от 1 года до 3 лет).     </w:t>
            </w:r>
          </w:p>
          <w:p w:rsidR="00591943" w:rsidRPr="00721918" w:rsidRDefault="00591943" w:rsidP="00591943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        1,5-2 года – фраза;</w:t>
            </w:r>
          </w:p>
          <w:p w:rsidR="00591943" w:rsidRPr="00721918" w:rsidRDefault="00591943" w:rsidP="00591943">
            <w:pPr>
              <w:ind w:hanging="142"/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     к  3 годам – связная речь (несколько фраз).</w:t>
            </w:r>
          </w:p>
          <w:p w:rsidR="00591943" w:rsidRPr="00721918" w:rsidRDefault="00591943" w:rsidP="00591943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3.  </w:t>
            </w: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  <w:u w:val="single"/>
              </w:rPr>
              <w:t>Дошкольный период</w:t>
            </w: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 (от 4 до 6/7 лет).</w:t>
            </w:r>
          </w:p>
          <w:p w:rsidR="00591943" w:rsidRPr="00721918" w:rsidRDefault="00591943" w:rsidP="00591943">
            <w:pPr>
              <w:pStyle w:val="21"/>
              <w:ind w:firstLine="284"/>
              <w:rPr>
                <w:color w:val="0F243E" w:themeColor="text2" w:themeShade="80"/>
              </w:rPr>
            </w:pPr>
            <w:r w:rsidRPr="00721918">
              <w:rPr>
                <w:color w:val="0F243E" w:themeColor="text2" w:themeShade="80"/>
              </w:rPr>
              <w:t>К 5 годам – сформирован фонематический слух, звукопроизношение, обобщение понятий, словарный запас – 2-3 тыс. слов.</w:t>
            </w:r>
          </w:p>
          <w:p w:rsidR="00591943" w:rsidRPr="00721918" w:rsidRDefault="00591943" w:rsidP="00591943">
            <w:pPr>
              <w:pStyle w:val="21"/>
              <w:ind w:firstLine="284"/>
              <w:rPr>
                <w:color w:val="0F243E" w:themeColor="text2" w:themeShade="80"/>
              </w:rPr>
            </w:pPr>
            <w:r w:rsidRPr="00721918">
              <w:rPr>
                <w:color w:val="0F243E" w:themeColor="text2" w:themeShade="80"/>
              </w:rPr>
              <w:t>6-7 лет – звукобуквенный анализ, словарный запас – до 6 тысяч слов.</w:t>
            </w:r>
          </w:p>
          <w:p w:rsidR="00591943" w:rsidRPr="00721918" w:rsidRDefault="00591943" w:rsidP="00591943">
            <w:pPr>
              <w:pStyle w:val="a4"/>
              <w:ind w:firstLine="0"/>
              <w:rPr>
                <w:color w:val="0F243E" w:themeColor="text2" w:themeShade="80"/>
                <w:sz w:val="24"/>
              </w:rPr>
            </w:pPr>
            <w:r w:rsidRPr="00721918">
              <w:rPr>
                <w:color w:val="0F243E" w:themeColor="text2" w:themeShade="80"/>
              </w:rPr>
              <w:t>4</w:t>
            </w:r>
            <w:r w:rsidRPr="00721918">
              <w:rPr>
                <w:color w:val="0F243E" w:themeColor="text2" w:themeShade="80"/>
                <w:sz w:val="24"/>
              </w:rPr>
              <w:t xml:space="preserve">. </w:t>
            </w:r>
            <w:r w:rsidRPr="00721918">
              <w:rPr>
                <w:color w:val="0F243E" w:themeColor="text2" w:themeShade="80"/>
                <w:sz w:val="24"/>
                <w:u w:val="single"/>
              </w:rPr>
              <w:t>Школьный период</w:t>
            </w:r>
            <w:r w:rsidRPr="00721918">
              <w:rPr>
                <w:color w:val="0F243E" w:themeColor="text2" w:themeShade="80"/>
                <w:sz w:val="24"/>
              </w:rPr>
              <w:t xml:space="preserve"> (от 6/7 до 17 лет). Овладение письменной речью, сознательное овладение языком. </w:t>
            </w:r>
          </w:p>
          <w:p w:rsidR="00591943" w:rsidRPr="00591943" w:rsidRDefault="00591943" w:rsidP="00591943">
            <w:pPr>
              <w:pStyle w:val="a4"/>
              <w:ind w:firstLine="0"/>
              <w:rPr>
                <w:sz w:val="24"/>
              </w:rPr>
            </w:pPr>
          </w:p>
          <w:p w:rsidR="00591943" w:rsidRPr="00591943" w:rsidRDefault="00591943" w:rsidP="00591943">
            <w:pPr>
              <w:pStyle w:val="31"/>
              <w:rPr>
                <w:sz w:val="28"/>
              </w:rPr>
            </w:pPr>
            <w:r w:rsidRPr="008C34E0">
              <w:rPr>
                <w:color w:val="C00000"/>
                <w:sz w:val="28"/>
              </w:rPr>
              <w:t>Особенности речевого развития детей 6-7 лет</w:t>
            </w:r>
          </w:p>
          <w:p w:rsidR="00591943" w:rsidRPr="00721918" w:rsidRDefault="00591943" w:rsidP="00591943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Правильно произносят все звуки родного языка;</w:t>
            </w:r>
          </w:p>
          <w:p w:rsidR="00591943" w:rsidRPr="00721918" w:rsidRDefault="00591943" w:rsidP="00591943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Производят простейший звуковой анализ слов;</w:t>
            </w:r>
          </w:p>
          <w:p w:rsidR="00591943" w:rsidRPr="00721918" w:rsidRDefault="00591943" w:rsidP="00591943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Обладают хорошим словарным запасом (3,5 – 7 тысяч слов);</w:t>
            </w:r>
          </w:p>
          <w:p w:rsidR="00591943" w:rsidRPr="00721918" w:rsidRDefault="00591943" w:rsidP="00591943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Грамматически правильно строят фразу;</w:t>
            </w:r>
          </w:p>
          <w:p w:rsidR="00591943" w:rsidRPr="00721918" w:rsidRDefault="00591943" w:rsidP="00591943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Умеют самостоятельно пересказать знакомую сказку и составить рассказ по картинкам;</w:t>
            </w:r>
          </w:p>
          <w:p w:rsidR="00591943" w:rsidRPr="00721918" w:rsidRDefault="00591943" w:rsidP="00591943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Свободно общаются </w:t>
            </w:r>
            <w:proofErr w:type="gramStart"/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со</w:t>
            </w:r>
            <w:proofErr w:type="gramEnd"/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 взрослыми и сверстниками (отвечают на вопросы, задают вопросы, умеют выражать свою мысль);</w:t>
            </w:r>
          </w:p>
          <w:p w:rsidR="00591943" w:rsidRPr="00721918" w:rsidRDefault="00591943" w:rsidP="00591943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Способны передавать интонацией различные чувства, речь богата интонационно;</w:t>
            </w:r>
          </w:p>
          <w:p w:rsidR="00591943" w:rsidRPr="00432C44" w:rsidRDefault="00591943" w:rsidP="00591943">
            <w:pPr>
              <w:numPr>
                <w:ilvl w:val="0"/>
                <w:numId w:val="6"/>
              </w:numPr>
              <w:jc w:val="both"/>
              <w:rPr>
                <w:spacing w:val="-6"/>
                <w:sz w:val="24"/>
              </w:rPr>
            </w:pPr>
            <w:r w:rsidRPr="00721918">
              <w:rPr>
                <w:rFonts w:ascii="Times New Roman" w:hAnsi="Times New Roman" w:cs="Times New Roman"/>
                <w:color w:val="0F243E" w:themeColor="text2" w:themeShade="80"/>
              </w:rPr>
              <w:t>Способны использовать все союзы и приставки, обобщающие слова, придаточные предложения.</w:t>
            </w:r>
          </w:p>
        </w:tc>
        <w:tc>
          <w:tcPr>
            <w:tcW w:w="5670" w:type="dxa"/>
          </w:tcPr>
          <w:p w:rsidR="00591943" w:rsidRPr="008C34E0" w:rsidRDefault="00591943" w:rsidP="00591943">
            <w:pPr>
              <w:ind w:firstLine="284"/>
              <w:jc w:val="both"/>
              <w:cnfStyle w:val="000000000000"/>
              <w:rPr>
                <w:rFonts w:ascii="Times New Roman" w:hAnsi="Times New Roman" w:cs="Times New Roman"/>
                <w:b/>
                <w:color w:val="C00000"/>
                <w:spacing w:val="-6"/>
                <w:sz w:val="28"/>
              </w:rPr>
            </w:pPr>
            <w:r w:rsidRPr="008C34E0">
              <w:rPr>
                <w:rFonts w:ascii="Times New Roman" w:hAnsi="Times New Roman" w:cs="Times New Roman"/>
                <w:b/>
                <w:color w:val="C00000"/>
                <w:spacing w:val="-6"/>
                <w:sz w:val="28"/>
              </w:rPr>
              <w:t>Предпосылки но</w:t>
            </w:r>
            <w:r w:rsidR="008C34E0">
              <w:rPr>
                <w:rFonts w:ascii="Times New Roman" w:hAnsi="Times New Roman" w:cs="Times New Roman"/>
                <w:b/>
                <w:color w:val="C00000"/>
                <w:spacing w:val="-6"/>
                <w:sz w:val="28"/>
              </w:rPr>
              <w:t>рмального развития речи ребёнка</w:t>
            </w:r>
          </w:p>
          <w:p w:rsidR="00591943" w:rsidRPr="008C34E0" w:rsidRDefault="00591943" w:rsidP="00591943">
            <w:pPr>
              <w:numPr>
                <w:ilvl w:val="0"/>
                <w:numId w:val="2"/>
              </w:numPr>
              <w:jc w:val="both"/>
              <w:cnfStyle w:val="0000000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Психологическое и физическое здоровье.</w:t>
            </w:r>
          </w:p>
          <w:p w:rsidR="00591943" w:rsidRPr="008C34E0" w:rsidRDefault="00591943" w:rsidP="00591943">
            <w:pPr>
              <w:numPr>
                <w:ilvl w:val="0"/>
                <w:numId w:val="2"/>
              </w:numPr>
              <w:jc w:val="both"/>
              <w:cnfStyle w:val="0000000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Нормальные умственные способности.</w:t>
            </w:r>
          </w:p>
          <w:p w:rsidR="00591943" w:rsidRPr="008C34E0" w:rsidRDefault="00591943" w:rsidP="00591943">
            <w:pPr>
              <w:numPr>
                <w:ilvl w:val="0"/>
                <w:numId w:val="2"/>
              </w:numPr>
              <w:jc w:val="both"/>
              <w:cnfStyle w:val="0000000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Нормально развитый слух и зрение.</w:t>
            </w:r>
          </w:p>
          <w:p w:rsidR="00591943" w:rsidRPr="008C34E0" w:rsidRDefault="00591943" w:rsidP="00591943">
            <w:pPr>
              <w:numPr>
                <w:ilvl w:val="0"/>
                <w:numId w:val="2"/>
              </w:numPr>
              <w:jc w:val="both"/>
              <w:cnfStyle w:val="0000000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Потребность в речевом общении.</w:t>
            </w:r>
          </w:p>
          <w:p w:rsidR="00591943" w:rsidRPr="008C34E0" w:rsidRDefault="00591943" w:rsidP="00591943">
            <w:pPr>
              <w:numPr>
                <w:ilvl w:val="0"/>
                <w:numId w:val="2"/>
              </w:numPr>
              <w:jc w:val="both"/>
              <w:cnfStyle w:val="0000000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Полноценное речевое окружение.  </w:t>
            </w:r>
          </w:p>
          <w:p w:rsidR="00591943" w:rsidRPr="00591943" w:rsidRDefault="00591943" w:rsidP="00591943">
            <w:pPr>
              <w:jc w:val="both"/>
              <w:cnfStyle w:val="000000000000"/>
              <w:rPr>
                <w:rFonts w:ascii="Times New Roman" w:hAnsi="Times New Roman" w:cs="Times New Roman"/>
                <w:spacing w:val="-6"/>
                <w:sz w:val="24"/>
              </w:rPr>
            </w:pPr>
          </w:p>
          <w:p w:rsidR="00591943" w:rsidRPr="008C34E0" w:rsidRDefault="00591943" w:rsidP="00591943">
            <w:pPr>
              <w:pStyle w:val="a6"/>
              <w:jc w:val="center"/>
              <w:cnfStyle w:val="000000000000"/>
              <w:rPr>
                <w:color w:val="C00000"/>
                <w:spacing w:val="-6"/>
                <w:sz w:val="28"/>
              </w:rPr>
            </w:pPr>
            <w:r w:rsidRPr="008C34E0">
              <w:rPr>
                <w:color w:val="C00000"/>
                <w:spacing w:val="-6"/>
                <w:sz w:val="28"/>
              </w:rPr>
              <w:t>Предпосылки д</w:t>
            </w:r>
            <w:r w:rsidR="008C34E0" w:rsidRPr="008C34E0">
              <w:rPr>
                <w:color w:val="C00000"/>
                <w:spacing w:val="-6"/>
                <w:sz w:val="28"/>
              </w:rPr>
              <w:t>ля успешного овладения грамотой</w:t>
            </w:r>
          </w:p>
          <w:p w:rsidR="00591943" w:rsidRPr="008C34E0" w:rsidRDefault="00591943" w:rsidP="00591943">
            <w:pPr>
              <w:numPr>
                <w:ilvl w:val="0"/>
                <w:numId w:val="7"/>
              </w:numPr>
              <w:jc w:val="both"/>
              <w:cnfStyle w:val="0000000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Слух, зрение, интеллектуальное способности (развитые высшие психические функции) - </w:t>
            </w:r>
            <w:r w:rsidRPr="008C34E0">
              <w:rPr>
                <w:rFonts w:ascii="Times New Roman" w:hAnsi="Times New Roman" w:cs="Times New Roman"/>
                <w:b/>
                <w:color w:val="0F243E" w:themeColor="text2" w:themeShade="80"/>
                <w:spacing w:val="-6"/>
                <w:sz w:val="24"/>
              </w:rPr>
              <w:t>норма</w:t>
            </w: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, развитые зрительно-моторная координация и </w:t>
            </w:r>
            <w:proofErr w:type="spellStart"/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слухо-моторная</w:t>
            </w:r>
            <w:proofErr w:type="spellEnd"/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 координация (</w:t>
            </w:r>
            <w:proofErr w:type="spellStart"/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слухо-зрительно-моторная</w:t>
            </w:r>
            <w:proofErr w:type="spellEnd"/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 координация).</w:t>
            </w:r>
          </w:p>
          <w:p w:rsidR="00591943" w:rsidRPr="008C34E0" w:rsidRDefault="00591943" w:rsidP="00591943">
            <w:pPr>
              <w:numPr>
                <w:ilvl w:val="0"/>
                <w:numId w:val="7"/>
              </w:numPr>
              <w:jc w:val="both"/>
              <w:cnfStyle w:val="0000000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Психическое и физическое здоровье.</w:t>
            </w:r>
          </w:p>
          <w:p w:rsidR="00591943" w:rsidRPr="008C34E0" w:rsidRDefault="00591943" w:rsidP="00591943">
            <w:pPr>
              <w:numPr>
                <w:ilvl w:val="0"/>
                <w:numId w:val="7"/>
              </w:numPr>
              <w:jc w:val="both"/>
              <w:cnfStyle w:val="0000000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Психическая активность. Активность познавательных процессов, работоспособность.</w:t>
            </w:r>
          </w:p>
          <w:p w:rsidR="00591943" w:rsidRPr="008C34E0" w:rsidRDefault="00591943" w:rsidP="00591943">
            <w:pPr>
              <w:numPr>
                <w:ilvl w:val="0"/>
                <w:numId w:val="7"/>
              </w:numPr>
              <w:jc w:val="both"/>
              <w:cnfStyle w:val="0000000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proofErr w:type="spellStart"/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Сформированность</w:t>
            </w:r>
            <w:proofErr w:type="spellEnd"/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 эмоционально-волевой сферы. Опыт  речевого общения.</w:t>
            </w:r>
          </w:p>
          <w:p w:rsidR="00591943" w:rsidRPr="008C34E0" w:rsidRDefault="00591943" w:rsidP="00591943">
            <w:pPr>
              <w:numPr>
                <w:ilvl w:val="0"/>
                <w:numId w:val="7"/>
              </w:numPr>
              <w:jc w:val="both"/>
              <w:cnfStyle w:val="000000000000"/>
              <w:rPr>
                <w:rFonts w:ascii="Times New Roman" w:hAnsi="Times New Roman" w:cs="Times New Roman"/>
                <w:color w:val="0F243E" w:themeColor="text2" w:themeShade="80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Полноценное речевое окружение.</w:t>
            </w:r>
          </w:p>
          <w:p w:rsidR="00591943" w:rsidRPr="008C34E0" w:rsidRDefault="00591943" w:rsidP="00591943">
            <w:pPr>
              <w:numPr>
                <w:ilvl w:val="0"/>
                <w:numId w:val="7"/>
              </w:numPr>
              <w:jc w:val="both"/>
              <w:cnfStyle w:val="000000000000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Нормальное развитие двигательной сферы.</w:t>
            </w:r>
          </w:p>
          <w:p w:rsidR="00591943" w:rsidRPr="00591943" w:rsidRDefault="00591943" w:rsidP="00591943">
            <w:pPr>
              <w:pStyle w:val="a6"/>
              <w:jc w:val="center"/>
              <w:cnfStyle w:val="000000000000"/>
              <w:rPr>
                <w:spacing w:val="-6"/>
                <w:sz w:val="28"/>
              </w:rPr>
            </w:pPr>
          </w:p>
          <w:p w:rsidR="00591943" w:rsidRPr="008C34E0" w:rsidRDefault="008C34E0" w:rsidP="00591943">
            <w:pPr>
              <w:pStyle w:val="a6"/>
              <w:jc w:val="center"/>
              <w:cnfStyle w:val="000000000000"/>
              <w:rPr>
                <w:color w:val="C00000"/>
                <w:spacing w:val="-6"/>
                <w:sz w:val="28"/>
              </w:rPr>
            </w:pPr>
            <w:r w:rsidRPr="008C34E0">
              <w:rPr>
                <w:color w:val="C00000"/>
                <w:spacing w:val="-6"/>
                <w:sz w:val="28"/>
              </w:rPr>
              <w:t>Артикуляционная гимнастика</w:t>
            </w:r>
          </w:p>
          <w:p w:rsidR="00591943" w:rsidRPr="00591943" w:rsidRDefault="00591943" w:rsidP="00591943">
            <w:pPr>
              <w:jc w:val="both"/>
              <w:cnfStyle w:val="000000000000"/>
              <w:rPr>
                <w:rFonts w:ascii="Times New Roman" w:hAnsi="Times New Roman" w:cs="Times New Roman"/>
                <w:spacing w:val="-6"/>
                <w:sz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Арт. гимнастику проводят каждый день в течение 3-5 минут, не больше трёх упражнений на одном занятии. </w:t>
            </w:r>
            <w:r w:rsidRPr="008C34E0">
              <w:rPr>
                <w:rFonts w:ascii="Times New Roman" w:hAnsi="Times New Roman" w:cs="Times New Roman"/>
                <w:b/>
                <w:color w:val="0F243E" w:themeColor="text2" w:themeShade="80"/>
                <w:spacing w:val="-6"/>
                <w:sz w:val="24"/>
              </w:rPr>
              <w:t>Внимание:</w:t>
            </w:r>
            <w:r w:rsidRPr="008C34E0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 арт. гимнастику проводят сидя перед зеркалом, спина прямая, тело не напряжено</w:t>
            </w:r>
            <w:r w:rsidRPr="00591943">
              <w:rPr>
                <w:rFonts w:ascii="Times New Roman" w:hAnsi="Times New Roman" w:cs="Times New Roman"/>
                <w:spacing w:val="-6"/>
                <w:sz w:val="24"/>
              </w:rPr>
              <w:t>.</w:t>
            </w:r>
          </w:p>
          <w:p w:rsidR="00591943" w:rsidRPr="00591943" w:rsidRDefault="00591943" w:rsidP="00591943">
            <w:pPr>
              <w:jc w:val="both"/>
              <w:cnfStyle w:val="000000000000"/>
              <w:rPr>
                <w:rFonts w:ascii="Times New Roman" w:hAnsi="Times New Roman" w:cs="Times New Roman"/>
                <w:spacing w:val="-6"/>
                <w:sz w:val="24"/>
              </w:rPr>
            </w:pPr>
          </w:p>
          <w:p w:rsidR="00591943" w:rsidRPr="008C34E0" w:rsidRDefault="00591943" w:rsidP="00591943">
            <w:pPr>
              <w:jc w:val="both"/>
              <w:cnfStyle w:val="000000000000"/>
              <w:rPr>
                <w:rFonts w:ascii="Times New Roman" w:hAnsi="Times New Roman" w:cs="Times New Roman"/>
                <w:b/>
                <w:i/>
                <w:color w:val="17365D" w:themeColor="text2" w:themeShade="BF"/>
                <w:spacing w:val="-6"/>
                <w:sz w:val="24"/>
                <w:u w:val="single"/>
              </w:rPr>
            </w:pPr>
            <w:r w:rsidRPr="008C34E0">
              <w:rPr>
                <w:rFonts w:ascii="Times New Roman" w:hAnsi="Times New Roman" w:cs="Times New Roman"/>
                <w:b/>
                <w:i/>
                <w:color w:val="17365D" w:themeColor="text2" w:themeShade="BF"/>
                <w:spacing w:val="-6"/>
                <w:sz w:val="24"/>
                <w:u w:val="single"/>
              </w:rPr>
              <w:t>Комплекс № 1 (</w:t>
            </w:r>
            <w:r w:rsidR="008C34E0" w:rsidRPr="008C34E0">
              <w:rPr>
                <w:rFonts w:ascii="Times New Roman" w:hAnsi="Times New Roman" w:cs="Times New Roman"/>
                <w:b/>
                <w:i/>
                <w:color w:val="17365D" w:themeColor="text2" w:themeShade="BF"/>
                <w:spacing w:val="-6"/>
                <w:sz w:val="24"/>
                <w:u w:val="single"/>
              </w:rPr>
              <w:t>общий)</w:t>
            </w:r>
          </w:p>
          <w:p w:rsidR="00591943" w:rsidRPr="00593EF9" w:rsidRDefault="00591943" w:rsidP="00591943">
            <w:pPr>
              <w:pStyle w:val="a3"/>
              <w:widowControl/>
              <w:spacing w:line="240" w:lineRule="auto"/>
              <w:cnfStyle w:val="000000000000"/>
              <w:rPr>
                <w:color w:val="0F243E" w:themeColor="text2" w:themeShade="80"/>
                <w:spacing w:val="-6"/>
                <w:sz w:val="24"/>
              </w:rPr>
            </w:pPr>
            <w:r w:rsidRPr="00591943">
              <w:t xml:space="preserve"> 1</w:t>
            </w:r>
            <w:r w:rsidRPr="00593EF9">
              <w:rPr>
                <w:color w:val="0F243E" w:themeColor="text2" w:themeShade="80"/>
              </w:rPr>
              <w:t>.</w:t>
            </w:r>
            <w:r w:rsidRPr="00593EF9">
              <w:rPr>
                <w:color w:val="0F243E" w:themeColor="text2" w:themeShade="80"/>
                <w:sz w:val="24"/>
              </w:rPr>
              <w:t>Удерживание губ в улыбке;</w:t>
            </w:r>
          </w:p>
          <w:p w:rsidR="00591943" w:rsidRPr="00593EF9" w:rsidRDefault="00591943" w:rsidP="00591943">
            <w:pPr>
              <w:pStyle w:val="a3"/>
              <w:widowControl/>
              <w:numPr>
                <w:ilvl w:val="0"/>
                <w:numId w:val="4"/>
              </w:numPr>
              <w:tabs>
                <w:tab w:val="clear" w:pos="360"/>
                <w:tab w:val="num" w:pos="33"/>
              </w:tabs>
              <w:spacing w:line="240" w:lineRule="auto"/>
              <w:ind w:left="33" w:hanging="33"/>
              <w:cnfStyle w:val="000000000000"/>
              <w:rPr>
                <w:color w:val="0F243E" w:themeColor="text2" w:themeShade="80"/>
              </w:rPr>
            </w:pPr>
            <w:r w:rsidRPr="00593EF9">
              <w:rPr>
                <w:color w:val="0F243E" w:themeColor="text2" w:themeShade="80"/>
                <w:sz w:val="24"/>
              </w:rPr>
              <w:t xml:space="preserve"> 2.Вытягивание губ вперёд трубочкой</w:t>
            </w:r>
            <w:r w:rsidRPr="00593EF9">
              <w:rPr>
                <w:color w:val="0F243E" w:themeColor="text2" w:themeShade="80"/>
              </w:rPr>
              <w:t>;</w:t>
            </w:r>
          </w:p>
          <w:p w:rsidR="00591943" w:rsidRPr="00593EF9" w:rsidRDefault="00591943" w:rsidP="00591943">
            <w:pPr>
              <w:jc w:val="both"/>
              <w:cnfStyle w:val="000000000000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593EF9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 xml:space="preserve">  3.Чередование положения губ (улыбка – трубочка);</w:t>
            </w:r>
          </w:p>
          <w:p w:rsidR="00591943" w:rsidRPr="00593EF9" w:rsidRDefault="00591943" w:rsidP="00591943">
            <w:pPr>
              <w:pStyle w:val="23"/>
              <w:cnfStyle w:val="000000000000"/>
              <w:rPr>
                <w:color w:val="0F243E" w:themeColor="text2" w:themeShade="80"/>
              </w:rPr>
            </w:pPr>
            <w:r w:rsidRPr="00593EF9">
              <w:rPr>
                <w:color w:val="0F243E" w:themeColor="text2" w:themeShade="80"/>
              </w:rPr>
              <w:t xml:space="preserve">  4.Спокойное открывание и закрывание рта, губы в положении улыбки;</w:t>
            </w:r>
          </w:p>
          <w:p w:rsidR="00591943" w:rsidRDefault="00591943" w:rsidP="00591943">
            <w:pPr>
              <w:pStyle w:val="23"/>
              <w:cnfStyle w:val="000000000000"/>
            </w:pPr>
            <w:r w:rsidRPr="00593EF9">
              <w:rPr>
                <w:color w:val="0F243E" w:themeColor="text2" w:themeShade="80"/>
              </w:rPr>
              <w:t xml:space="preserve">  5.Удерживание широкого языка (лопатка) на нижней губе;</w:t>
            </w:r>
          </w:p>
        </w:tc>
        <w:tc>
          <w:tcPr>
            <w:cnfStyle w:val="000010000000"/>
            <w:tcW w:w="5181" w:type="dxa"/>
          </w:tcPr>
          <w:p w:rsidR="00591943" w:rsidRPr="00593EF9" w:rsidRDefault="00591943" w:rsidP="00591943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</w:pPr>
            <w:r w:rsidRPr="00591943">
              <w:rPr>
                <w:rFonts w:ascii="Times New Roman" w:hAnsi="Times New Roman" w:cs="Times New Roman"/>
                <w:spacing w:val="-6"/>
                <w:sz w:val="24"/>
              </w:rPr>
              <w:t xml:space="preserve">  6.</w:t>
            </w:r>
            <w:r w:rsidRPr="00593EF9">
              <w:rPr>
                <w:rFonts w:ascii="Times New Roman" w:hAnsi="Times New Roman" w:cs="Times New Roman"/>
                <w:color w:val="0F243E" w:themeColor="text2" w:themeShade="80"/>
                <w:spacing w:val="-6"/>
                <w:sz w:val="24"/>
              </w:rPr>
              <w:t>Удерживание узкого языка (иголочка);</w:t>
            </w:r>
          </w:p>
          <w:p w:rsidR="00591943" w:rsidRPr="00593EF9" w:rsidRDefault="00591943" w:rsidP="00591943">
            <w:pPr>
              <w:pStyle w:val="23"/>
              <w:rPr>
                <w:color w:val="0F243E" w:themeColor="text2" w:themeShade="80"/>
              </w:rPr>
            </w:pPr>
            <w:r w:rsidRPr="00593EF9">
              <w:rPr>
                <w:color w:val="0F243E" w:themeColor="text2" w:themeShade="80"/>
              </w:rPr>
              <w:t xml:space="preserve">  </w:t>
            </w:r>
            <w:proofErr w:type="gramStart"/>
            <w:r w:rsidRPr="00593EF9">
              <w:rPr>
                <w:color w:val="0F243E" w:themeColor="text2" w:themeShade="80"/>
              </w:rPr>
              <w:t>7.Движения языка (широкого/узкого) вверх, вниз, за зубы (верхние/нижние), вправо, влево, отодвигание языка в глубь рта.</w:t>
            </w:r>
            <w:proofErr w:type="gramEnd"/>
          </w:p>
          <w:p w:rsidR="00591943" w:rsidRPr="00591943" w:rsidRDefault="00591943" w:rsidP="00591943">
            <w:pPr>
              <w:pStyle w:val="23"/>
              <w:rPr>
                <w:b/>
                <w:i/>
                <w:u w:val="single"/>
              </w:rPr>
            </w:pPr>
          </w:p>
          <w:p w:rsidR="00591943" w:rsidRPr="008C34E0" w:rsidRDefault="00591943" w:rsidP="00591943">
            <w:pPr>
              <w:jc w:val="both"/>
              <w:rPr>
                <w:rFonts w:ascii="Times New Roman" w:hAnsi="Times New Roman" w:cs="Times New Roman"/>
                <w:b/>
                <w:i/>
                <w:color w:val="17365D" w:themeColor="text2" w:themeShade="BF"/>
                <w:spacing w:val="-6"/>
                <w:sz w:val="24"/>
                <w:u w:val="single"/>
              </w:rPr>
            </w:pPr>
            <w:r w:rsidRPr="008C34E0">
              <w:rPr>
                <w:rFonts w:ascii="Times New Roman" w:hAnsi="Times New Roman" w:cs="Times New Roman"/>
                <w:b/>
                <w:i/>
                <w:color w:val="17365D" w:themeColor="text2" w:themeShade="BF"/>
                <w:spacing w:val="-6"/>
                <w:sz w:val="24"/>
                <w:u w:val="single"/>
              </w:rPr>
              <w:t>Комплек</w:t>
            </w:r>
            <w:r w:rsidR="008C34E0" w:rsidRPr="008C34E0">
              <w:rPr>
                <w:rFonts w:ascii="Times New Roman" w:hAnsi="Times New Roman" w:cs="Times New Roman"/>
                <w:b/>
                <w:i/>
                <w:color w:val="17365D" w:themeColor="text2" w:themeShade="BF"/>
                <w:spacing w:val="-6"/>
                <w:sz w:val="24"/>
                <w:u w:val="single"/>
              </w:rPr>
              <w:t>с № 2 (для свистящих и шипящих)</w:t>
            </w:r>
          </w:p>
          <w:p w:rsidR="00591943" w:rsidRPr="00593EF9" w:rsidRDefault="00591943" w:rsidP="00591943">
            <w:pPr>
              <w:pStyle w:val="a3"/>
              <w:widowControl/>
              <w:numPr>
                <w:ilvl w:val="0"/>
                <w:numId w:val="3"/>
              </w:numPr>
              <w:spacing w:line="240" w:lineRule="auto"/>
              <w:rPr>
                <w:color w:val="0F243E" w:themeColor="text2" w:themeShade="80"/>
                <w:spacing w:val="-6"/>
                <w:sz w:val="24"/>
              </w:rPr>
            </w:pPr>
            <w:r w:rsidRPr="00593EF9">
              <w:rPr>
                <w:color w:val="0F243E" w:themeColor="text2" w:themeShade="80"/>
                <w:spacing w:val="-6"/>
                <w:sz w:val="24"/>
              </w:rPr>
              <w:t>Вытянуть губы вперёд трубочкой и дуть на ватный шарик (следить, чтобы щёки не надувались);</w:t>
            </w:r>
          </w:p>
          <w:p w:rsidR="00591943" w:rsidRPr="00593EF9" w:rsidRDefault="00591943" w:rsidP="00591943">
            <w:pPr>
              <w:pStyle w:val="a3"/>
              <w:widowControl/>
              <w:numPr>
                <w:ilvl w:val="0"/>
                <w:numId w:val="3"/>
              </w:numPr>
              <w:spacing w:line="240" w:lineRule="auto"/>
              <w:rPr>
                <w:color w:val="0F243E" w:themeColor="text2" w:themeShade="80"/>
                <w:spacing w:val="-6"/>
                <w:sz w:val="24"/>
              </w:rPr>
            </w:pPr>
            <w:r w:rsidRPr="00593EF9">
              <w:rPr>
                <w:color w:val="0F243E" w:themeColor="text2" w:themeShade="80"/>
                <w:spacing w:val="-6"/>
                <w:sz w:val="24"/>
              </w:rPr>
              <w:t>Немного приоткрыть рот, положить расслабленный язык на нижнюю губу и, пошлёпывая его губами, произносить звуки</w:t>
            </w:r>
            <w:r w:rsidRPr="00593EF9">
              <w:rPr>
                <w:i/>
                <w:color w:val="0F243E" w:themeColor="text2" w:themeShade="80"/>
                <w:spacing w:val="-6"/>
                <w:sz w:val="24"/>
              </w:rPr>
              <w:t xml:space="preserve"> </w:t>
            </w:r>
            <w:proofErr w:type="spellStart"/>
            <w:r w:rsidRPr="00593EF9">
              <w:rPr>
                <w:i/>
                <w:color w:val="0F243E" w:themeColor="text2" w:themeShade="80"/>
                <w:spacing w:val="-6"/>
                <w:sz w:val="24"/>
              </w:rPr>
              <w:t>пя-пя-пя</w:t>
            </w:r>
            <w:proofErr w:type="spellEnd"/>
            <w:r w:rsidRPr="00593EF9">
              <w:rPr>
                <w:i/>
                <w:color w:val="0F243E" w:themeColor="text2" w:themeShade="80"/>
                <w:spacing w:val="-6"/>
                <w:sz w:val="24"/>
              </w:rPr>
              <w:t>…</w:t>
            </w:r>
            <w:r w:rsidRPr="00593EF9">
              <w:rPr>
                <w:color w:val="0F243E" w:themeColor="text2" w:themeShade="80"/>
                <w:spacing w:val="-6"/>
                <w:sz w:val="24"/>
              </w:rPr>
              <w:t>(упражнение делается на одном выдохе);</w:t>
            </w:r>
          </w:p>
          <w:p w:rsidR="00591943" w:rsidRPr="00593EF9" w:rsidRDefault="00591943" w:rsidP="00591943">
            <w:pPr>
              <w:pStyle w:val="a3"/>
              <w:widowControl/>
              <w:numPr>
                <w:ilvl w:val="0"/>
                <w:numId w:val="3"/>
              </w:numPr>
              <w:spacing w:line="240" w:lineRule="auto"/>
              <w:rPr>
                <w:color w:val="0F243E" w:themeColor="text2" w:themeShade="80"/>
                <w:spacing w:val="-6"/>
                <w:sz w:val="24"/>
              </w:rPr>
            </w:pPr>
            <w:r w:rsidRPr="00593EF9">
              <w:rPr>
                <w:color w:val="0F243E" w:themeColor="text2" w:themeShade="80"/>
                <w:spacing w:val="-6"/>
                <w:sz w:val="24"/>
              </w:rPr>
              <w:t>Кончиком языка «почистить» нижние/верхние зубы, делая движения языком вправо-влево и вверх-вниз.</w:t>
            </w:r>
          </w:p>
          <w:p w:rsidR="00591943" w:rsidRPr="00593EF9" w:rsidRDefault="00591943" w:rsidP="00591943">
            <w:pPr>
              <w:pStyle w:val="a3"/>
              <w:widowControl/>
              <w:spacing w:line="240" w:lineRule="auto"/>
              <w:rPr>
                <w:color w:val="0F243E" w:themeColor="text2" w:themeShade="80"/>
                <w:spacing w:val="-6"/>
                <w:sz w:val="24"/>
              </w:rPr>
            </w:pPr>
            <w:r w:rsidRPr="00593EF9">
              <w:rPr>
                <w:color w:val="0F243E" w:themeColor="text2" w:themeShade="80"/>
                <w:spacing w:val="-6"/>
                <w:sz w:val="24"/>
              </w:rPr>
              <w:t>Улыбнуться, приоткрыть рот, приклеить язык к нёбу и, не опуская языка закрывать и открывать рот (следить, чтобы не провисала ни одна из сторон языка).</w:t>
            </w:r>
          </w:p>
          <w:p w:rsidR="00591943" w:rsidRPr="00591943" w:rsidRDefault="00591943" w:rsidP="00591943">
            <w:pPr>
              <w:pStyle w:val="a3"/>
              <w:widowControl/>
              <w:spacing w:line="240" w:lineRule="auto"/>
              <w:rPr>
                <w:i/>
                <w:spacing w:val="-6"/>
                <w:sz w:val="24"/>
                <w:u w:val="single"/>
              </w:rPr>
            </w:pPr>
          </w:p>
          <w:p w:rsidR="00591943" w:rsidRPr="008C34E0" w:rsidRDefault="00591943" w:rsidP="00591943">
            <w:pPr>
              <w:pStyle w:val="a3"/>
              <w:widowControl/>
              <w:spacing w:line="240" w:lineRule="auto"/>
              <w:rPr>
                <w:b/>
                <w:i/>
                <w:color w:val="17365D" w:themeColor="text2" w:themeShade="BF"/>
                <w:spacing w:val="-6"/>
                <w:sz w:val="24"/>
                <w:u w:val="single"/>
              </w:rPr>
            </w:pPr>
            <w:r w:rsidRPr="008C34E0">
              <w:rPr>
                <w:b/>
                <w:i/>
                <w:color w:val="17365D" w:themeColor="text2" w:themeShade="BF"/>
                <w:spacing w:val="-6"/>
                <w:sz w:val="24"/>
                <w:u w:val="single"/>
              </w:rPr>
              <w:t>Комплекс № 3 (для звуков [</w:t>
            </w:r>
            <w:proofErr w:type="spellStart"/>
            <w:r w:rsidRPr="008C34E0">
              <w:rPr>
                <w:b/>
                <w:i/>
                <w:color w:val="17365D" w:themeColor="text2" w:themeShade="BF"/>
                <w:spacing w:val="-6"/>
                <w:sz w:val="24"/>
                <w:u w:val="single"/>
              </w:rPr>
              <w:t>р-л</w:t>
            </w:r>
            <w:proofErr w:type="spellEnd"/>
            <w:r w:rsidRPr="008C34E0">
              <w:rPr>
                <w:b/>
                <w:i/>
                <w:color w:val="17365D" w:themeColor="text2" w:themeShade="BF"/>
                <w:spacing w:val="-6"/>
                <w:sz w:val="24"/>
                <w:u w:val="single"/>
              </w:rPr>
              <w:t>]</w:t>
            </w:r>
            <w:r w:rsidR="008C34E0" w:rsidRPr="008C34E0">
              <w:rPr>
                <w:b/>
                <w:i/>
                <w:color w:val="17365D" w:themeColor="text2" w:themeShade="BF"/>
                <w:spacing w:val="-6"/>
                <w:sz w:val="24"/>
                <w:u w:val="single"/>
              </w:rPr>
              <w:t>)</w:t>
            </w:r>
          </w:p>
          <w:p w:rsidR="00591943" w:rsidRPr="00593EF9" w:rsidRDefault="00591943" w:rsidP="00591943">
            <w:pPr>
              <w:pStyle w:val="a3"/>
              <w:widowControl/>
              <w:numPr>
                <w:ilvl w:val="0"/>
                <w:numId w:val="8"/>
              </w:numPr>
              <w:spacing w:line="240" w:lineRule="auto"/>
              <w:rPr>
                <w:color w:val="0F243E" w:themeColor="text2" w:themeShade="80"/>
                <w:spacing w:val="-6"/>
                <w:sz w:val="24"/>
              </w:rPr>
            </w:pPr>
            <w:r w:rsidRPr="00593EF9">
              <w:rPr>
                <w:color w:val="0F243E" w:themeColor="text2" w:themeShade="80"/>
                <w:sz w:val="24"/>
              </w:rPr>
              <w:t>Улыбнуться, приоткрыть рот и пощёлкать кончиком языка («Как лошадка цокает»), следить, чтобы двигался только язык, чтобы кончик языка не подворачивался внутрь;</w:t>
            </w:r>
          </w:p>
          <w:p w:rsidR="00591943" w:rsidRPr="00593EF9" w:rsidRDefault="00591943" w:rsidP="00591943">
            <w:pPr>
              <w:pStyle w:val="a3"/>
              <w:widowControl/>
              <w:numPr>
                <w:ilvl w:val="0"/>
                <w:numId w:val="8"/>
              </w:numPr>
              <w:spacing w:line="240" w:lineRule="auto"/>
              <w:rPr>
                <w:color w:val="0F243E" w:themeColor="text2" w:themeShade="80"/>
                <w:spacing w:val="-6"/>
                <w:sz w:val="24"/>
              </w:rPr>
            </w:pPr>
            <w:r w:rsidRPr="00593EF9">
              <w:rPr>
                <w:color w:val="0F243E" w:themeColor="text2" w:themeShade="80"/>
                <w:spacing w:val="-6"/>
                <w:sz w:val="24"/>
              </w:rPr>
              <w:t>Улыбнуться, приоткрыть рот и кончиком языка погладить твёрдое нёбо, делая движения языком вперёд-назад;</w:t>
            </w:r>
          </w:p>
          <w:p w:rsidR="00591943" w:rsidRPr="00593EF9" w:rsidRDefault="00591943" w:rsidP="00591943">
            <w:pPr>
              <w:pStyle w:val="a3"/>
              <w:widowControl/>
              <w:numPr>
                <w:ilvl w:val="0"/>
                <w:numId w:val="8"/>
              </w:numPr>
              <w:spacing w:line="240" w:lineRule="auto"/>
              <w:rPr>
                <w:color w:val="0F243E" w:themeColor="text2" w:themeShade="80"/>
                <w:spacing w:val="-6"/>
                <w:sz w:val="24"/>
              </w:rPr>
            </w:pPr>
            <w:r w:rsidRPr="00593EF9">
              <w:rPr>
                <w:color w:val="0F243E" w:themeColor="text2" w:themeShade="80"/>
                <w:spacing w:val="-6"/>
                <w:sz w:val="24"/>
              </w:rPr>
              <w:t>Улыбнуться, открыть рот и постучать кончиком языка за верхними зубами, многократно и отчетливо произнося звук [</w:t>
            </w:r>
            <w:proofErr w:type="spellStart"/>
            <w:r w:rsidRPr="00593EF9">
              <w:rPr>
                <w:color w:val="0F243E" w:themeColor="text2" w:themeShade="80"/>
                <w:spacing w:val="-6"/>
                <w:sz w:val="24"/>
              </w:rPr>
              <w:t>д</w:t>
            </w:r>
            <w:proofErr w:type="spellEnd"/>
            <w:r w:rsidRPr="00593EF9">
              <w:rPr>
                <w:color w:val="0F243E" w:themeColor="text2" w:themeShade="80"/>
                <w:spacing w:val="-6"/>
                <w:sz w:val="24"/>
              </w:rPr>
              <w:t xml:space="preserve">]: </w:t>
            </w:r>
            <w:proofErr w:type="spellStart"/>
            <w:r w:rsidRPr="00593EF9">
              <w:rPr>
                <w:color w:val="0F243E" w:themeColor="text2" w:themeShade="80"/>
                <w:spacing w:val="-6"/>
                <w:sz w:val="24"/>
              </w:rPr>
              <w:t>д-д-д-д</w:t>
            </w:r>
            <w:proofErr w:type="spellEnd"/>
            <w:r w:rsidRPr="00593EF9">
              <w:rPr>
                <w:color w:val="0F243E" w:themeColor="text2" w:themeShade="80"/>
                <w:spacing w:val="-6"/>
                <w:sz w:val="24"/>
              </w:rPr>
              <w:t>…</w:t>
            </w:r>
            <w:proofErr w:type="gramStart"/>
            <w:r w:rsidRPr="00593EF9">
              <w:rPr>
                <w:color w:val="0F243E" w:themeColor="text2" w:themeShade="80"/>
                <w:spacing w:val="-6"/>
                <w:sz w:val="24"/>
              </w:rPr>
              <w:t xml:space="preserve">( </w:t>
            </w:r>
            <w:proofErr w:type="gramEnd"/>
            <w:r w:rsidRPr="00593EF9">
              <w:rPr>
                <w:color w:val="0F243E" w:themeColor="text2" w:themeShade="80"/>
                <w:spacing w:val="-6"/>
                <w:sz w:val="24"/>
              </w:rPr>
              <w:t>следить, чтобы работал только язык, чтобы звук [</w:t>
            </w:r>
            <w:proofErr w:type="spellStart"/>
            <w:r w:rsidRPr="00593EF9">
              <w:rPr>
                <w:color w:val="0F243E" w:themeColor="text2" w:themeShade="80"/>
                <w:spacing w:val="-6"/>
                <w:sz w:val="24"/>
              </w:rPr>
              <w:t>д</w:t>
            </w:r>
            <w:proofErr w:type="spellEnd"/>
            <w:r w:rsidRPr="00593EF9">
              <w:rPr>
                <w:color w:val="0F243E" w:themeColor="text2" w:themeShade="80"/>
                <w:spacing w:val="-6"/>
                <w:sz w:val="24"/>
              </w:rPr>
              <w:t xml:space="preserve">] имел характер чёткого удара, а не был хлюпающим, кончик языка не должен подворачиваться). </w:t>
            </w:r>
          </w:p>
          <w:p w:rsidR="00591943" w:rsidRDefault="00591943" w:rsidP="005F0935">
            <w:pPr>
              <w:pStyle w:val="a3"/>
              <w:widowControl/>
              <w:spacing w:line="312" w:lineRule="auto"/>
              <w:jc w:val="left"/>
            </w:pPr>
          </w:p>
        </w:tc>
      </w:tr>
      <w:tr w:rsidR="00721918" w:rsidTr="00CF64A9">
        <w:trPr>
          <w:cnfStyle w:val="000000100000"/>
          <w:trHeight w:val="10346"/>
        </w:trPr>
        <w:tc>
          <w:tcPr>
            <w:cnfStyle w:val="000010000000"/>
            <w:tcW w:w="5070" w:type="dxa"/>
          </w:tcPr>
          <w:p w:rsidR="00721918" w:rsidRDefault="00721918" w:rsidP="005F0935">
            <w:pPr>
              <w:pStyle w:val="a6"/>
              <w:rPr>
                <w:spacing w:val="-6"/>
                <w:sz w:val="32"/>
              </w:rPr>
            </w:pPr>
          </w:p>
          <w:p w:rsidR="00721918" w:rsidRPr="001A3EE2" w:rsidRDefault="00721918" w:rsidP="00721918">
            <w:pPr>
              <w:shd w:val="clear" w:color="auto" w:fill="FFFFFF"/>
              <w:ind w:left="11" w:right="11"/>
              <w:jc w:val="center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</w:rPr>
              <w:t>Нужно ли уметь читать ребёнку, идуще</w:t>
            </w:r>
            <w:r w:rsidR="001A3EE2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</w:rPr>
              <w:t>му в первый класс</w:t>
            </w:r>
            <w:r w:rsidRPr="001A3EE2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</w:rPr>
              <w:t>?</w:t>
            </w:r>
          </w:p>
          <w:p w:rsidR="00721918" w:rsidRPr="001A3EE2" w:rsidRDefault="00721918" w:rsidP="00721918">
            <w:pPr>
              <w:shd w:val="clear" w:color="auto" w:fill="FFFFFF"/>
              <w:ind w:left="11" w:right="11" w:firstLine="289"/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721918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</w:rPr>
              <w:t xml:space="preserve">1. </w:t>
            </w: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Анализ школьных учебников показывает, что программный материал не обеспечивает «</w:t>
            </w:r>
            <w:proofErr w:type="spell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научение</w:t>
            </w:r>
            <w:proofErr w:type="spell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» ребенка быстрому чтению «с нуля». В нем недостаточно тренировочного текстового материала, и темп прохождения программы слишком высок для того, чтобы автоматизировать навык у </w:t>
            </w:r>
            <w:proofErr w:type="spell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слабочитающего</w:t>
            </w:r>
            <w:proofErr w:type="spell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 ребенка. Поэтому в сложившейся ситуации школьник сможет успешно учиться, если он до школы владеет как минимум </w:t>
            </w:r>
            <w:proofErr w:type="spell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послоговым</w:t>
            </w:r>
            <w:proofErr w:type="spell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 чтением со скоростью 20-25 слов в минуту.</w:t>
            </w:r>
          </w:p>
          <w:p w:rsidR="00721918" w:rsidRPr="001A3EE2" w:rsidRDefault="00721918" w:rsidP="00721918">
            <w:pPr>
              <w:shd w:val="clear" w:color="auto" w:fill="FFFFFF"/>
              <w:ind w:left="11" w:right="11" w:firstLine="289"/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2. Учебники по чтению не содержат специализированных упражнений, обеспечивающих совершенствование навыка.</w:t>
            </w:r>
          </w:p>
          <w:p w:rsidR="00721918" w:rsidRPr="001A3EE2" w:rsidRDefault="00721918" w:rsidP="00721918">
            <w:pPr>
              <w:shd w:val="clear" w:color="auto" w:fill="FFFFFF"/>
              <w:ind w:left="11" w:right="11" w:firstLine="289"/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3. Текстовые задания учебников по остальным предметам рассчитаны на хорошее владение навыком чтения. Они содержат тексты, включающие слова со сложной звуковой структурой и грамматическими конструкциями.</w:t>
            </w:r>
          </w:p>
          <w:p w:rsidR="00721918" w:rsidRPr="001A3EE2" w:rsidRDefault="00721918" w:rsidP="00721918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 </w:t>
            </w: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ab/>
              <w:t>Автоматизация навыка чтения - это сложный процесс. В норме у разных детей его протяженность длится от 1 года до 3 лет. А в случае возникновения трудностей он может растянуться до 5-8 лет и более. Школьная программа не дает нам такой возможности.</w:t>
            </w:r>
          </w:p>
          <w:p w:rsidR="00721918" w:rsidRPr="003E4CAF" w:rsidRDefault="00721918" w:rsidP="003E4CAF">
            <w:pPr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Поэтому на вопрос:</w:t>
            </w:r>
            <w:r w:rsidRPr="00721918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</w:rPr>
              <w:t xml:space="preserve"> </w:t>
            </w:r>
            <w:r w:rsidRPr="00721918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«Нужно ли уметь читать ребенку, идущему в 1 класс?», можно дать ответ, что </w:t>
            </w:r>
            <w:r w:rsidRPr="001A3EE2">
              <w:rPr>
                <w:rFonts w:ascii="Times New Roman" w:hAnsi="Times New Roman" w:cs="Times New Roman"/>
                <w:b/>
                <w:bCs/>
                <w:i/>
                <w:color w:val="0F243E" w:themeColor="text2" w:themeShade="80"/>
                <w:sz w:val="24"/>
              </w:rPr>
              <w:t>до школы ребенку необходимо читать как минимум по слогам</w:t>
            </w:r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  <w:t>.</w:t>
            </w:r>
          </w:p>
          <w:p w:rsidR="00CF64A9" w:rsidRDefault="003E4CAF" w:rsidP="005F0935">
            <w:pPr>
              <w:pStyle w:val="a4"/>
              <w:ind w:firstLine="0"/>
              <w:rPr>
                <w:sz w:val="24"/>
              </w:rPr>
            </w:pPr>
            <w:r w:rsidRPr="003E4CAF">
              <w:rPr>
                <w:noProof/>
                <w:sz w:val="24"/>
              </w:rPr>
              <w:drawing>
                <wp:inline distT="0" distB="0" distL="0" distR="0">
                  <wp:extent cx="1072903" cy="861134"/>
                  <wp:effectExtent l="19050" t="0" r="0" b="0"/>
                  <wp:docPr id="20" name="Рисунок 17" descr="j0089052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Рисунок 2" descr="j0089052.wm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40" cy="862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EE2" w:rsidRDefault="001A3EE2" w:rsidP="005F0935">
            <w:pPr>
              <w:pStyle w:val="a4"/>
              <w:ind w:firstLine="0"/>
              <w:rPr>
                <w:sz w:val="24"/>
              </w:rPr>
            </w:pPr>
          </w:p>
          <w:p w:rsidR="00CF64A9" w:rsidRDefault="003E4CAF" w:rsidP="005F0935">
            <w:pPr>
              <w:pStyle w:val="a4"/>
              <w:ind w:firstLine="0"/>
              <w:rPr>
                <w:sz w:val="24"/>
              </w:rPr>
            </w:pPr>
            <w:r w:rsidRPr="003E4CAF">
              <w:rPr>
                <w:noProof/>
                <w:sz w:val="24"/>
              </w:rPr>
              <w:lastRenderedPageBreak/>
              <w:drawing>
                <wp:inline distT="0" distB="0" distL="0" distR="0">
                  <wp:extent cx="463174" cy="401819"/>
                  <wp:effectExtent l="19050" t="0" r="0" b="36331"/>
                  <wp:docPr id="22" name="Рисунок 19" descr="j0234134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Рисунок 4" descr="j0234134.wm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36717">
                            <a:off x="0" y="0"/>
                            <a:ext cx="466284" cy="404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A9" w:rsidRPr="001A3EE2" w:rsidRDefault="00CF64A9" w:rsidP="00CF64A9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</w:rPr>
              <w:t>Родителям будущих первоклассников</w:t>
            </w:r>
          </w:p>
          <w:p w:rsidR="00CF64A9" w:rsidRPr="001A3EE2" w:rsidRDefault="00CF64A9" w:rsidP="00CF64A9">
            <w:pPr>
              <w:jc w:val="center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</w:rPr>
              <w:t>логопед советует:</w:t>
            </w:r>
          </w:p>
          <w:p w:rsidR="00CF64A9" w:rsidRPr="001A3EE2" w:rsidRDefault="00CF64A9" w:rsidP="00CF64A9">
            <w:pPr>
              <w:jc w:val="center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</w:rPr>
            </w:pPr>
          </w:p>
          <w:p w:rsidR="00CF64A9" w:rsidRPr="001A3EE2" w:rsidRDefault="00CF64A9" w:rsidP="00CF64A9">
            <w:pPr>
              <w:numPr>
                <w:ilvl w:val="0"/>
                <w:numId w:val="9"/>
              </w:numPr>
              <w:tabs>
                <w:tab w:val="clear" w:pos="720"/>
                <w:tab w:val="num" w:pos="426"/>
              </w:tabs>
              <w:ind w:left="426" w:hanging="284"/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Если есть проблемы со звукопроизношением – исправить до 1-го сентября. Школьный логопед поможет научиться читать и писать, а научить выговаривать звуки правильно – задача родителей и дошкольного логопеда.</w:t>
            </w:r>
          </w:p>
          <w:p w:rsidR="00CF64A9" w:rsidRPr="001A3EE2" w:rsidRDefault="00CF64A9" w:rsidP="00CF64A9">
            <w:pPr>
              <w:ind w:left="360"/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</w:p>
          <w:p w:rsidR="00CF64A9" w:rsidRPr="001A3EE2" w:rsidRDefault="00CF64A9" w:rsidP="00CF64A9">
            <w:pPr>
              <w:numPr>
                <w:ilvl w:val="0"/>
                <w:numId w:val="9"/>
              </w:numPr>
              <w:tabs>
                <w:tab w:val="clear" w:pos="720"/>
                <w:tab w:val="num" w:pos="426"/>
              </w:tabs>
              <w:ind w:left="426" w:hanging="284"/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proofErr w:type="gram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Развивать мелкую моторику рук (обводка, штриховка, лепка, вырезание, массаж), общую моторику (игры с мячом, скакалкой, велосипед, плавание).</w:t>
            </w:r>
            <w:proofErr w:type="gramEnd"/>
          </w:p>
          <w:p w:rsidR="00CF64A9" w:rsidRPr="001A3EE2" w:rsidRDefault="00CF64A9" w:rsidP="00CF64A9">
            <w:pPr>
              <w:tabs>
                <w:tab w:val="num" w:pos="426"/>
              </w:tabs>
              <w:ind w:left="426" w:hanging="284"/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</w:p>
          <w:p w:rsidR="00CF64A9" w:rsidRPr="001A3EE2" w:rsidRDefault="00CF64A9" w:rsidP="00CF64A9">
            <w:pPr>
              <w:numPr>
                <w:ilvl w:val="0"/>
                <w:numId w:val="9"/>
              </w:numPr>
              <w:tabs>
                <w:tab w:val="clear" w:pos="720"/>
                <w:tab w:val="num" w:pos="426"/>
              </w:tabs>
              <w:ind w:left="426" w:hanging="284"/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Уточнять пространственные представления (</w:t>
            </w:r>
            <w:proofErr w:type="gram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право-лево</w:t>
            </w:r>
            <w:proofErr w:type="gram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).</w:t>
            </w:r>
          </w:p>
          <w:p w:rsidR="00CF64A9" w:rsidRPr="001A3EE2" w:rsidRDefault="00CF64A9" w:rsidP="00CF64A9">
            <w:pPr>
              <w:tabs>
                <w:tab w:val="num" w:pos="426"/>
              </w:tabs>
              <w:ind w:left="426" w:hanging="284"/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</w:p>
          <w:p w:rsidR="00CF64A9" w:rsidRPr="001A3EE2" w:rsidRDefault="00CF64A9" w:rsidP="00CF64A9">
            <w:pPr>
              <w:numPr>
                <w:ilvl w:val="0"/>
                <w:numId w:val="9"/>
              </w:numPr>
              <w:tabs>
                <w:tab w:val="clear" w:pos="720"/>
                <w:tab w:val="num" w:pos="426"/>
              </w:tabs>
              <w:ind w:left="426" w:hanging="284"/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Привести «словарь» ребёнка в соответствие с возрастной нормой:</w:t>
            </w:r>
          </w:p>
          <w:p w:rsidR="00CF64A9" w:rsidRPr="001A3EE2" w:rsidRDefault="00CF64A9" w:rsidP="00CF64A9">
            <w:pPr>
              <w:tabs>
                <w:tab w:val="num" w:pos="426"/>
              </w:tabs>
              <w:ind w:left="426" w:hanging="284"/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     - знания о себе и своей семье (день рождения, домашний адрес, полные имена родителей, профессии);</w:t>
            </w:r>
          </w:p>
          <w:p w:rsidR="00CF64A9" w:rsidRPr="001A3EE2" w:rsidRDefault="00CF64A9" w:rsidP="00CF64A9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     - знание времён года (их признаков), месяцев, дней недели;</w:t>
            </w:r>
          </w:p>
          <w:p w:rsidR="00CF64A9" w:rsidRPr="001A3EE2" w:rsidRDefault="00CF64A9" w:rsidP="00CF64A9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     - знание основных обобщений (одежда, обувь, мебель, транспорт, животные, деревья…);</w:t>
            </w:r>
          </w:p>
          <w:p w:rsidR="00CF64A9" w:rsidRPr="001A3EE2" w:rsidRDefault="00CF64A9" w:rsidP="00CF64A9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     - знание детёнышей животных (телята, жеребята, цыплята…);</w:t>
            </w:r>
          </w:p>
          <w:p w:rsidR="00CF64A9" w:rsidRPr="001A3EE2" w:rsidRDefault="00CF64A9" w:rsidP="00CF64A9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</w:p>
          <w:p w:rsidR="00CF64A9" w:rsidRPr="001A3EE2" w:rsidRDefault="00CF64A9" w:rsidP="00CF64A9">
            <w:pPr>
              <w:numPr>
                <w:ilvl w:val="0"/>
                <w:numId w:val="10"/>
              </w:numPr>
              <w:tabs>
                <w:tab w:val="clear" w:pos="720"/>
                <w:tab w:val="num" w:pos="426"/>
              </w:tabs>
              <w:ind w:left="426" w:hanging="284"/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Развивать связную речь (описание предметов - какой</w:t>
            </w:r>
            <w:proofErr w:type="gram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?, </w:t>
            </w:r>
            <w:proofErr w:type="gram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рассказывание сказок, пересказ просмотренных мультфильмов, беседы и т. п.)                                                                           </w:t>
            </w:r>
          </w:p>
          <w:p w:rsidR="00CF64A9" w:rsidRPr="001A3EE2" w:rsidRDefault="00CF64A9" w:rsidP="005F0935">
            <w:pPr>
              <w:pStyle w:val="a4"/>
              <w:ind w:firstLine="0"/>
              <w:rPr>
                <w:color w:val="0F243E" w:themeColor="text2" w:themeShade="80"/>
              </w:rPr>
            </w:pPr>
          </w:p>
          <w:p w:rsidR="00126DDE" w:rsidRPr="00BA31C6" w:rsidRDefault="00126DDE" w:rsidP="00126DDE">
            <w:pPr>
              <w:numPr>
                <w:ilvl w:val="0"/>
                <w:numId w:val="12"/>
              </w:numPr>
              <w:tabs>
                <w:tab w:val="left" w:pos="7371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1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«Запоминаем буквы» </w:t>
            </w:r>
          </w:p>
          <w:p w:rsidR="00126DDE" w:rsidRDefault="00126DDE" w:rsidP="00126DDE">
            <w:pPr>
              <w:tabs>
                <w:tab w:val="left" w:pos="737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31C6">
              <w:rPr>
                <w:rFonts w:ascii="Times New Roman" w:hAnsi="Times New Roman" w:cs="Times New Roman"/>
                <w:sz w:val="24"/>
                <w:szCs w:val="24"/>
              </w:rPr>
              <w:t xml:space="preserve">Буквы можно выкладывать на столе, на полу, на земле из веревочек, спичек, палочек, шишек, камешков, макаронин; «рисовать» горсткой песка или крупы, высыпающихся тонкой струйкой из бумажного пакетика. </w:t>
            </w:r>
            <w:proofErr w:type="gramEnd"/>
          </w:p>
          <w:p w:rsidR="00126DDE" w:rsidRDefault="00126DDE" w:rsidP="00126DDE">
            <w:pPr>
              <w:numPr>
                <w:ilvl w:val="0"/>
                <w:numId w:val="12"/>
              </w:numPr>
              <w:tabs>
                <w:tab w:val="left" w:pos="7371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DDE">
              <w:rPr>
                <w:rFonts w:ascii="Times New Roman" w:hAnsi="Times New Roman" w:cs="Times New Roman"/>
                <w:sz w:val="24"/>
                <w:szCs w:val="24"/>
              </w:rPr>
              <w:t>Буквы можно печь из соленого теста. Готовые буквы можно раскрасить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6DDE" w:rsidRPr="00126DDE" w:rsidRDefault="00126DDE" w:rsidP="00126DDE">
            <w:pPr>
              <w:numPr>
                <w:ilvl w:val="0"/>
                <w:numId w:val="12"/>
              </w:numPr>
              <w:tabs>
                <w:tab w:val="left" w:pos="7371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</w:t>
            </w:r>
            <w:r w:rsidR="008264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Узнай </w:t>
            </w:r>
            <w:proofErr w:type="spellStart"/>
            <w:r w:rsidR="008264A1">
              <w:rPr>
                <w:rFonts w:ascii="Times New Roman" w:hAnsi="Times New Roman" w:cs="Times New Roman"/>
                <w:b/>
                <w:sz w:val="24"/>
                <w:szCs w:val="24"/>
              </w:rPr>
              <w:t>наощупь</w:t>
            </w:r>
            <w:proofErr w:type="spellEnd"/>
            <w:r w:rsidRPr="00126DD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8264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 мешочке)</w:t>
            </w:r>
          </w:p>
          <w:p w:rsidR="008264A1" w:rsidRDefault="008264A1" w:rsidP="008264A1">
            <w:pPr>
              <w:tabs>
                <w:tab w:val="left" w:pos="737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Игрок опускает руку в мешочек, берет букву, ощупывает её и пытается отгадать  </w:t>
            </w:r>
            <w:r w:rsidR="00126DDE" w:rsidRPr="00BA31C6">
              <w:rPr>
                <w:rFonts w:ascii="Times New Roman" w:hAnsi="Times New Roman" w:cs="Times New Roman"/>
                <w:sz w:val="24"/>
                <w:szCs w:val="24"/>
              </w:rPr>
              <w:t>и называет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её</w:t>
            </w:r>
            <w:r w:rsidR="00126DDE" w:rsidRPr="00BA31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264A1" w:rsidRPr="00BA31C6" w:rsidRDefault="008264A1" w:rsidP="008264A1">
            <w:pPr>
              <w:numPr>
                <w:ilvl w:val="0"/>
                <w:numId w:val="12"/>
              </w:numPr>
              <w:tabs>
                <w:tab w:val="left" w:pos="7371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1C6">
              <w:rPr>
                <w:rFonts w:ascii="Times New Roman" w:hAnsi="Times New Roman" w:cs="Times New Roman"/>
                <w:sz w:val="24"/>
                <w:szCs w:val="24"/>
              </w:rPr>
              <w:t>Буквы можно лепить  из пластилиновых колбасок.</w:t>
            </w:r>
          </w:p>
          <w:p w:rsidR="008264A1" w:rsidRPr="00BA31C6" w:rsidRDefault="008264A1" w:rsidP="008264A1">
            <w:pPr>
              <w:numPr>
                <w:ilvl w:val="0"/>
                <w:numId w:val="12"/>
              </w:numPr>
              <w:tabs>
                <w:tab w:val="left" w:pos="7371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Взрослы</w:t>
            </w:r>
            <w:r w:rsidRPr="00BA31C6">
              <w:rPr>
                <w:rFonts w:ascii="Times New Roman" w:hAnsi="Times New Roman" w:cs="Times New Roman"/>
                <w:sz w:val="24"/>
                <w:szCs w:val="24"/>
              </w:rPr>
              <w:t>й рисует часть буквы и спрашивает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ребенка</w:t>
            </w:r>
            <w:r w:rsidRPr="00BA31C6">
              <w:rPr>
                <w:rFonts w:ascii="Times New Roman" w:hAnsi="Times New Roman" w:cs="Times New Roman"/>
                <w:sz w:val="24"/>
                <w:szCs w:val="24"/>
              </w:rPr>
              <w:t xml:space="preserve">, какую букву он задумал.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Когда ребенок</w:t>
            </w:r>
            <w:r w:rsidRPr="00BA31C6">
              <w:rPr>
                <w:rFonts w:ascii="Times New Roman" w:hAnsi="Times New Roman" w:cs="Times New Roman"/>
                <w:sz w:val="24"/>
                <w:szCs w:val="24"/>
              </w:rPr>
              <w:t xml:space="preserve"> догадался, дорисовывает букву. В эту игру можно играть на бумаге, на доске, на асфальте, на песке.</w:t>
            </w:r>
          </w:p>
          <w:p w:rsidR="008264A1" w:rsidRPr="00BA31C6" w:rsidRDefault="008264A1" w:rsidP="008264A1">
            <w:pPr>
              <w:numPr>
                <w:ilvl w:val="0"/>
                <w:numId w:val="12"/>
              </w:numPr>
              <w:tabs>
                <w:tab w:val="left" w:pos="7371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1C6">
              <w:rPr>
                <w:rFonts w:ascii="Times New Roman" w:hAnsi="Times New Roman" w:cs="Times New Roman"/>
                <w:sz w:val="24"/>
                <w:szCs w:val="24"/>
              </w:rPr>
              <w:t xml:space="preserve">Один игрок поворачивается спиной к другому, и тот пальцем «рисует» у него на спине буквенный знак, который нужно угадать. Если буква </w:t>
            </w:r>
            <w:proofErr w:type="gramStart"/>
            <w:r w:rsidRPr="00BA31C6">
              <w:rPr>
                <w:rFonts w:ascii="Times New Roman" w:hAnsi="Times New Roman" w:cs="Times New Roman"/>
                <w:sz w:val="24"/>
                <w:szCs w:val="24"/>
              </w:rPr>
              <w:t>отгадана</w:t>
            </w:r>
            <w:proofErr w:type="gramEnd"/>
            <w:r w:rsidRPr="00BA31C6">
              <w:rPr>
                <w:rFonts w:ascii="Times New Roman" w:hAnsi="Times New Roman" w:cs="Times New Roman"/>
                <w:sz w:val="24"/>
                <w:szCs w:val="24"/>
              </w:rPr>
              <w:t xml:space="preserve"> верно, игроки меняются ролями.</w:t>
            </w:r>
          </w:p>
          <w:p w:rsidR="000B1536" w:rsidRPr="00BA31C6" w:rsidRDefault="000B1536" w:rsidP="000B1536">
            <w:pPr>
              <w:numPr>
                <w:ilvl w:val="0"/>
                <w:numId w:val="12"/>
              </w:numPr>
              <w:tabs>
                <w:tab w:val="left" w:pos="7371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1C6">
              <w:rPr>
                <w:rFonts w:ascii="Times New Roman" w:hAnsi="Times New Roman" w:cs="Times New Roman"/>
                <w:sz w:val="24"/>
                <w:szCs w:val="24"/>
              </w:rPr>
              <w:t>Берется  небольшой поднос с бортиками. В него насыпается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мелкий песок, манка (или другая крупа</w:t>
            </w:r>
            <w:r w:rsidRPr="00BA31C6">
              <w:rPr>
                <w:rFonts w:ascii="Times New Roman" w:hAnsi="Times New Roman" w:cs="Times New Roman"/>
                <w:sz w:val="24"/>
                <w:szCs w:val="24"/>
              </w:rPr>
              <w:t>). Ребенок  рисует буквы на сыпучем материале.</w:t>
            </w:r>
          </w:p>
          <w:p w:rsidR="000B1536" w:rsidRPr="00965E69" w:rsidRDefault="000B1536" w:rsidP="000B1536">
            <w:pPr>
              <w:tabs>
                <w:tab w:val="left" w:pos="737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E6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A31C6">
              <w:rPr>
                <w:rFonts w:ascii="Times New Roman" w:hAnsi="Times New Roman" w:cs="Times New Roman"/>
                <w:sz w:val="24"/>
                <w:szCs w:val="24"/>
              </w:rPr>
              <w:t>Водящий кладет перед играющими букву вверх ногами. Нужно отгадать, что это за буква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65E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5E69" w:rsidRPr="00BA31C6">
              <w:rPr>
                <w:rFonts w:ascii="Times New Roman" w:hAnsi="Times New Roman" w:cs="Times New Roman"/>
                <w:sz w:val="24"/>
                <w:szCs w:val="24"/>
              </w:rPr>
              <w:t>Игру можно усложнить, если одновременно предъявляемых букв будет несколько. И самый сложный уровень - когда надо прочитать выложенное вверх ногами слово.</w:t>
            </w:r>
          </w:p>
        </w:tc>
        <w:tc>
          <w:tcPr>
            <w:tcW w:w="5670" w:type="dxa"/>
          </w:tcPr>
          <w:p w:rsidR="00721918" w:rsidRPr="00721918" w:rsidRDefault="00721918" w:rsidP="00721918">
            <w:pPr>
              <w:shd w:val="clear" w:color="auto" w:fill="FFFFFF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</w:pPr>
            <w:r w:rsidRPr="00721918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  <w:szCs w:val="24"/>
              </w:rPr>
              <w:lastRenderedPageBreak/>
              <w:t>Что же делать, если ребёнок знает буквы, но не умеет читать слог, сливая его?</w:t>
            </w:r>
          </w:p>
          <w:p w:rsidR="00721918" w:rsidRPr="00721918" w:rsidRDefault="00721918" w:rsidP="00721918">
            <w:pPr>
              <w:shd w:val="clear" w:color="auto" w:fill="FFFFFF"/>
              <w:ind w:firstLine="720"/>
              <w:jc w:val="both"/>
              <w:cnfStyle w:val="000000100000"/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</w:pPr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t>Эффек</w:t>
            </w:r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softHyphen/>
              <w:t>тивным методом обучения ребёнка чтению в данном случае   является предлагаемая   методика А.Н.Корнева, разработанная   в 1994-1996 годах и апробированная   более чем на 200 детях с нарушениями речи. Анализ результатов использования данной методики показал, что при своевременном на</w:t>
            </w:r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softHyphen/>
              <w:t>чале работы (1-2-й класс) положительного эффекта удается достичь в 60—70% случаев тяжелых нарушений речи.</w:t>
            </w:r>
          </w:p>
          <w:p w:rsidR="00721918" w:rsidRPr="00721918" w:rsidRDefault="00721918" w:rsidP="00721918">
            <w:pPr>
              <w:shd w:val="clear" w:color="auto" w:fill="FFFFFF"/>
              <w:ind w:firstLine="708"/>
              <w:jc w:val="both"/>
              <w:cnfStyle w:val="000000100000"/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</w:pPr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t xml:space="preserve">Как известно, дети, не владеющие </w:t>
            </w:r>
            <w:proofErr w:type="spellStart"/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t>слогослиянием</w:t>
            </w:r>
            <w:proofErr w:type="spellEnd"/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t>, пытаются угадывать нужный слог, опираясь на смысловой и звуковой контекст. Это порождает большое ко</w:t>
            </w:r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softHyphen/>
              <w:t xml:space="preserve">личество ошибок и тормозит перестройку навыка чтения. Чтобы избежать этого,  целесообразно на начальных этапах коррекции использовать преимущественно слоговой материал. </w:t>
            </w:r>
          </w:p>
          <w:p w:rsidR="00721918" w:rsidRDefault="00402B79" w:rsidP="00402B79">
            <w:pPr>
              <w:shd w:val="clear" w:color="auto" w:fill="FFFFFF"/>
              <w:ind w:firstLine="708"/>
              <w:cnfStyle w:val="000000100000"/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t xml:space="preserve">              </w:t>
            </w:r>
          </w:p>
          <w:p w:rsidR="00402B79" w:rsidRPr="00721918" w:rsidRDefault="003E4CAF" w:rsidP="003E4CAF">
            <w:pPr>
              <w:shd w:val="clear" w:color="auto" w:fill="FFFFFF"/>
              <w:ind w:firstLine="708"/>
              <w:jc w:val="center"/>
              <w:cnfStyle w:val="000000100000"/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</w:pPr>
            <w:r w:rsidRPr="003E4CAF">
              <w:rPr>
                <w:rFonts w:ascii="Times New Roman" w:hAnsi="Times New Roman" w:cs="Times New Roman"/>
                <w:bCs/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1330356" cy="861134"/>
                  <wp:effectExtent l="19050" t="0" r="3144" b="0"/>
                  <wp:docPr id="21" name="Рисунок 18" descr="j0415492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Рисунок 7" descr="j0415492.wm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166" cy="860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1918" w:rsidRPr="00721918" w:rsidRDefault="00721918" w:rsidP="00721918">
            <w:pPr>
              <w:shd w:val="clear" w:color="auto" w:fill="FFFFFF"/>
              <w:ind w:firstLine="708"/>
              <w:cnfStyle w:val="000000100000"/>
              <w:rPr>
                <w:rFonts w:ascii="Times New Roman" w:hAnsi="Times New Roman" w:cs="Times New Roman"/>
                <w:b/>
                <w:bCs/>
                <w:i/>
                <w:color w:val="0F243E" w:themeColor="text2" w:themeShade="80"/>
                <w:sz w:val="24"/>
                <w:szCs w:val="24"/>
              </w:rPr>
            </w:pPr>
            <w:r w:rsidRPr="00721918">
              <w:rPr>
                <w:rFonts w:ascii="Times New Roman" w:hAnsi="Times New Roman" w:cs="Times New Roman"/>
                <w:b/>
                <w:bCs/>
                <w:i/>
                <w:color w:val="0F243E" w:themeColor="text2" w:themeShade="80"/>
                <w:sz w:val="24"/>
                <w:szCs w:val="24"/>
              </w:rPr>
              <w:t>Как же работать с таблицами?</w:t>
            </w:r>
          </w:p>
          <w:p w:rsidR="00721918" w:rsidRPr="00721918" w:rsidRDefault="00721918" w:rsidP="00721918">
            <w:pPr>
              <w:shd w:val="clear" w:color="auto" w:fill="FFFFFF"/>
              <w:ind w:firstLine="720"/>
              <w:jc w:val="both"/>
              <w:cnfStyle w:val="000000100000"/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</w:pPr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t>Педагог в случайном порядке называет слоги таблицы и предлагает ребенку максимально быстро указать соответст</w:t>
            </w:r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softHyphen/>
              <w:t>вующий слог в таблице и прочитать его. При этом слитное прочтение найденного слога облегчается предшествующим на</w:t>
            </w:r>
            <w:r w:rsidR="00CF64A9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t>зыванием его учи</w:t>
            </w:r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  <w:szCs w:val="24"/>
              </w:rPr>
              <w:t xml:space="preserve">телем и знанием букв ребёнком.    </w:t>
            </w:r>
          </w:p>
          <w:p w:rsidR="00721918" w:rsidRPr="00CF64A9" w:rsidRDefault="00721918" w:rsidP="00CF64A9">
            <w:pPr>
              <w:pStyle w:val="1"/>
              <w:jc w:val="left"/>
              <w:outlineLvl w:val="0"/>
              <w:cnfStyle w:val="000000100000"/>
              <w:rPr>
                <w:b w:val="0"/>
                <w:color w:val="0F243E" w:themeColor="text2" w:themeShade="80"/>
                <w:sz w:val="24"/>
                <w:szCs w:val="24"/>
              </w:rPr>
            </w:pPr>
            <w:r w:rsidRPr="00CF64A9">
              <w:rPr>
                <w:b w:val="0"/>
                <w:bCs/>
                <w:color w:val="0F243E" w:themeColor="text2" w:themeShade="80"/>
                <w:sz w:val="24"/>
                <w:szCs w:val="24"/>
              </w:rPr>
              <w:t>В течение одного занятия ребенок работает с парой таб</w:t>
            </w:r>
            <w:r w:rsidRPr="00CF64A9">
              <w:rPr>
                <w:b w:val="0"/>
                <w:bCs/>
                <w:color w:val="0F243E" w:themeColor="text2" w:themeShade="80"/>
                <w:sz w:val="24"/>
                <w:szCs w:val="24"/>
              </w:rPr>
              <w:softHyphen/>
              <w:t>лиц. Фиксируется время, затраченное на работу с одной таб</w:t>
            </w:r>
            <w:r w:rsidRPr="00CF64A9">
              <w:rPr>
                <w:b w:val="0"/>
                <w:bCs/>
                <w:color w:val="0F243E" w:themeColor="text2" w:themeShade="80"/>
                <w:sz w:val="24"/>
                <w:szCs w:val="24"/>
              </w:rPr>
              <w:softHyphen/>
              <w:t>лицей (36-клеточной). Для удобства работы заранее состав</w:t>
            </w:r>
            <w:r w:rsidRPr="00CF64A9">
              <w:rPr>
                <w:b w:val="0"/>
                <w:bCs/>
                <w:color w:val="0F243E" w:themeColor="text2" w:themeShade="80"/>
                <w:sz w:val="24"/>
                <w:szCs w:val="24"/>
              </w:rPr>
              <w:softHyphen/>
              <w:t>ляются списки (таблицы) тех же 36 слогов, входя</w:t>
            </w:r>
            <w:r w:rsidR="00CF64A9">
              <w:rPr>
                <w:b w:val="0"/>
                <w:bCs/>
                <w:color w:val="0F243E" w:themeColor="text2" w:themeShade="80"/>
                <w:sz w:val="24"/>
                <w:szCs w:val="24"/>
              </w:rPr>
              <w:t xml:space="preserve">щих в тренировочную таблицу, но </w:t>
            </w:r>
            <w:r w:rsidRPr="00CF64A9">
              <w:rPr>
                <w:b w:val="0"/>
                <w:bCs/>
                <w:color w:val="0F243E" w:themeColor="text2" w:themeShade="80"/>
                <w:sz w:val="24"/>
                <w:szCs w:val="24"/>
              </w:rPr>
              <w:t>расположенных</w:t>
            </w:r>
            <w:r w:rsidR="00CF64A9" w:rsidRPr="00721918">
              <w:rPr>
                <w:bCs/>
                <w:color w:val="0F243E" w:themeColor="text2" w:themeShade="80"/>
                <w:sz w:val="24"/>
              </w:rPr>
              <w:t xml:space="preserve"> </w:t>
            </w:r>
            <w:r w:rsidR="00CF64A9" w:rsidRPr="00CF64A9">
              <w:rPr>
                <w:b w:val="0"/>
                <w:bCs/>
                <w:color w:val="0F243E" w:themeColor="text2" w:themeShade="80"/>
                <w:sz w:val="24"/>
              </w:rPr>
              <w:t>в иной после</w:t>
            </w:r>
            <w:r w:rsidR="00CF64A9" w:rsidRPr="00CF64A9">
              <w:rPr>
                <w:b w:val="0"/>
                <w:bCs/>
                <w:color w:val="0F243E" w:themeColor="text2" w:themeShade="80"/>
                <w:sz w:val="24"/>
              </w:rPr>
              <w:softHyphen/>
              <w:t>довательности,</w:t>
            </w:r>
          </w:p>
          <w:p w:rsidR="00CF64A9" w:rsidRDefault="00CF64A9" w:rsidP="005F0935">
            <w:pPr>
              <w:cnfStyle w:val="000000100000"/>
              <w:rPr>
                <w:rFonts w:ascii="Times New Roman" w:hAnsi="Times New Roman" w:cs="Times New Roman"/>
                <w:spacing w:val="-6"/>
                <w:sz w:val="24"/>
              </w:rPr>
            </w:pPr>
          </w:p>
          <w:p w:rsidR="001A3EE2" w:rsidRDefault="001A3EE2" w:rsidP="001A3EE2">
            <w:pPr>
              <w:spacing w:line="276" w:lineRule="auto"/>
              <w:cnfStyle w:val="000000100000"/>
              <w:rPr>
                <w:rFonts w:ascii="Times New Roman" w:hAnsi="Times New Roman" w:cs="Times New Roman"/>
                <w:spacing w:val="-6"/>
                <w:sz w:val="28"/>
              </w:rPr>
            </w:pPr>
          </w:p>
          <w:p w:rsidR="001A3EE2" w:rsidRDefault="001A3EE2" w:rsidP="003E4CAF">
            <w:pPr>
              <w:spacing w:line="276" w:lineRule="auto"/>
              <w:jc w:val="right"/>
              <w:cnfStyle w:val="000000100000"/>
              <w:rPr>
                <w:rFonts w:ascii="Times New Roman" w:hAnsi="Times New Roman" w:cs="Times New Roman"/>
                <w:spacing w:val="-6"/>
                <w:sz w:val="28"/>
              </w:rPr>
            </w:pPr>
            <w:r w:rsidRPr="001A3EE2">
              <w:rPr>
                <w:rFonts w:ascii="Times New Roman" w:hAnsi="Times New Roman" w:cs="Times New Roman"/>
                <w:noProof/>
                <w:spacing w:val="-6"/>
                <w:sz w:val="28"/>
              </w:rPr>
              <w:lastRenderedPageBreak/>
              <w:drawing>
                <wp:inline distT="0" distB="0" distL="0" distR="0">
                  <wp:extent cx="1525665" cy="1162975"/>
                  <wp:effectExtent l="19050" t="0" r="0" b="0"/>
                  <wp:docPr id="15" name="Рисунок 13" descr="bs00554_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Рисунок 6" descr="bs00554_.wm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91" cy="116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2B79" w:rsidRPr="00402B79">
              <w:rPr>
                <w:rFonts w:ascii="Times New Roman" w:hAnsi="Times New Roman" w:cs="Times New Roman"/>
                <w:noProof/>
                <w:spacing w:val="-6"/>
                <w:sz w:val="28"/>
              </w:rPr>
              <w:drawing>
                <wp:inline distT="0" distB="0" distL="0" distR="0">
                  <wp:extent cx="1544714" cy="772357"/>
                  <wp:effectExtent l="19050" t="0" r="0" b="0"/>
                  <wp:docPr id="17" name="Рисунок 15" descr="j0290679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Рисунок 2" descr="j0290679.wm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581" cy="77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EE2" w:rsidRPr="001A3EE2" w:rsidRDefault="001A3EE2" w:rsidP="001A3EE2">
            <w:pPr>
              <w:spacing w:line="276" w:lineRule="auto"/>
              <w:cnfStyle w:val="000000100000"/>
              <w:rPr>
                <w:rFonts w:ascii="Times New Roman" w:hAnsi="Times New Roman" w:cs="Times New Roman"/>
                <w:spacing w:val="-6"/>
                <w:sz w:val="28"/>
              </w:rPr>
            </w:pPr>
          </w:p>
          <w:p w:rsidR="001A3EE2" w:rsidRPr="001A3EE2" w:rsidRDefault="001A3EE2" w:rsidP="001A3EE2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</w:rPr>
              <w:t>Рекомендуемая литература</w:t>
            </w:r>
          </w:p>
          <w:p w:rsidR="001A3EE2" w:rsidRPr="001A3EE2" w:rsidRDefault="001A3EE2" w:rsidP="001A3EE2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spacing w:line="276" w:lineRule="auto"/>
              <w:ind w:left="360"/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Корнев А.Н. Нарушения чтения и письма у детей: </w:t>
            </w:r>
            <w:proofErr w:type="spell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Уч</w:t>
            </w:r>
            <w:proofErr w:type="gram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.-</w:t>
            </w:r>
            <w:proofErr w:type="gram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метод</w:t>
            </w:r>
            <w:proofErr w:type="spell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. </w:t>
            </w:r>
            <w:proofErr w:type="spell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пособие.-СПб</w:t>
            </w:r>
            <w:proofErr w:type="spell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: ИД "</w:t>
            </w:r>
            <w:proofErr w:type="spell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МиМ</w:t>
            </w:r>
            <w:proofErr w:type="spell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", 1997.-286 </w:t>
            </w:r>
            <w:proofErr w:type="gram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с</w:t>
            </w:r>
            <w:proofErr w:type="gram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..</w:t>
            </w:r>
          </w:p>
          <w:p w:rsidR="001A3EE2" w:rsidRPr="001A3EE2" w:rsidRDefault="001A3EE2" w:rsidP="001A3EE2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line="276" w:lineRule="auto"/>
              <w:ind w:left="360"/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proofErr w:type="spell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Мисаренко</w:t>
            </w:r>
            <w:proofErr w:type="spell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 Г.Г.Дидактический материал для развития техники чтения в начальной школе: </w:t>
            </w:r>
            <w:proofErr w:type="spell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Учебн</w:t>
            </w:r>
            <w:proofErr w:type="spell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. пособие. В 2ч.- М.: Издательский дом "ОНИКС  век": Дом педагогики, 2001.- 64 </w:t>
            </w:r>
            <w:proofErr w:type="gram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с</w:t>
            </w:r>
            <w:proofErr w:type="gram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.</w:t>
            </w:r>
          </w:p>
          <w:p w:rsidR="001A3EE2" w:rsidRPr="001A3EE2" w:rsidRDefault="001A3EE2" w:rsidP="001A3EE2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spacing w:line="276" w:lineRule="auto"/>
              <w:ind w:left="360"/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proofErr w:type="spell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Джежелей</w:t>
            </w:r>
            <w:proofErr w:type="spell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 О.В. </w:t>
            </w:r>
            <w:proofErr w:type="spell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Помогайка</w:t>
            </w:r>
            <w:proofErr w:type="spell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. Книга для взрослых и детей/М.:АО "СТОЛЕТИЕ" ,1994.-192 </w:t>
            </w:r>
            <w:proofErr w:type="gram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с</w:t>
            </w:r>
            <w:proofErr w:type="gram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.</w:t>
            </w:r>
          </w:p>
          <w:p w:rsidR="001A3EE2" w:rsidRPr="001A3EE2" w:rsidRDefault="001A3EE2" w:rsidP="001A3EE2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spacing w:line="276" w:lineRule="auto"/>
              <w:ind w:left="360"/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 Зайцев Н.А. Письмо. Чтение./  </w:t>
            </w:r>
            <w:proofErr w:type="spell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СПб</w:t>
            </w:r>
            <w:proofErr w:type="gram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:Л</w:t>
            </w:r>
            <w:proofErr w:type="gram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ань</w:t>
            </w:r>
            <w:proofErr w:type="spell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, 1997. -224с.</w:t>
            </w:r>
          </w:p>
          <w:p w:rsidR="001A3EE2" w:rsidRPr="001A3EE2" w:rsidRDefault="001A3EE2" w:rsidP="001A3EE2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spacing w:line="276" w:lineRule="auto"/>
              <w:ind w:left="360"/>
              <w:jc w:val="both"/>
              <w:cnfStyle w:val="000000100000"/>
              <w:rPr>
                <w:rFonts w:ascii="Times New Roman" w:hAnsi="Times New Roman" w:cs="Times New Roman"/>
                <w:color w:val="0F243E" w:themeColor="text2" w:themeShade="80"/>
                <w:sz w:val="24"/>
              </w:rPr>
            </w:pPr>
            <w:proofErr w:type="spell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Узорова</w:t>
            </w:r>
            <w:proofErr w:type="spell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 О.В., Нефёдова Е.А. Практическое пособие для обучения детей</w:t>
            </w:r>
            <w:r w:rsidR="000D4D53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 xml:space="preserve"> </w:t>
            </w:r>
            <w:proofErr w:type="spell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чтению</w:t>
            </w:r>
            <w:proofErr w:type="gramStart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.-</w:t>
            </w:r>
            <w:proofErr w:type="gram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К.:ГИППВ</w:t>
            </w:r>
            <w:proofErr w:type="spellEnd"/>
            <w:r w:rsidRPr="001A3EE2">
              <w:rPr>
                <w:rFonts w:ascii="Times New Roman" w:hAnsi="Times New Roman" w:cs="Times New Roman"/>
                <w:color w:val="0F243E" w:themeColor="text2" w:themeShade="80"/>
                <w:sz w:val="24"/>
              </w:rPr>
              <w:t>, 1998.-272 с.</w:t>
            </w:r>
          </w:p>
          <w:p w:rsidR="00CF64A9" w:rsidRDefault="00CF64A9" w:rsidP="005F0935">
            <w:pPr>
              <w:cnfStyle w:val="000000100000"/>
              <w:rPr>
                <w:rFonts w:ascii="Times New Roman" w:hAnsi="Times New Roman" w:cs="Times New Roman"/>
                <w:spacing w:val="-6"/>
                <w:sz w:val="24"/>
              </w:rPr>
            </w:pPr>
          </w:p>
          <w:p w:rsidR="00CF64A9" w:rsidRPr="00591943" w:rsidRDefault="001A3EE2" w:rsidP="001A3EE2">
            <w:pPr>
              <w:jc w:val="center"/>
              <w:cnfStyle w:val="000000100000"/>
              <w:rPr>
                <w:rFonts w:ascii="Times New Roman" w:hAnsi="Times New Roman" w:cs="Times New Roman"/>
                <w:spacing w:val="-6"/>
                <w:sz w:val="24"/>
              </w:rPr>
            </w:pPr>
            <w:r w:rsidRPr="001A3EE2">
              <w:rPr>
                <w:rFonts w:ascii="Times New Roman" w:hAnsi="Times New Roman" w:cs="Times New Roman"/>
                <w:noProof/>
                <w:spacing w:val="-6"/>
                <w:sz w:val="24"/>
              </w:rPr>
              <w:drawing>
                <wp:inline distT="0" distB="0" distL="0" distR="0">
                  <wp:extent cx="1472399" cy="1429305"/>
                  <wp:effectExtent l="19050" t="0" r="0" b="0"/>
                  <wp:docPr id="14" name="Рисунок 14" descr="j0280731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Рисунок 2" descr="j0280731.wm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751" cy="1430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1918" w:rsidRDefault="00721918" w:rsidP="005F0935">
            <w:pPr>
              <w:jc w:val="center"/>
              <w:cnfStyle w:val="000000100000"/>
            </w:pPr>
          </w:p>
          <w:p w:rsidR="00126DDE" w:rsidRDefault="00126DDE" w:rsidP="005F0935">
            <w:pPr>
              <w:jc w:val="center"/>
              <w:cnfStyle w:val="000000100000"/>
            </w:pPr>
          </w:p>
          <w:p w:rsidR="00126DDE" w:rsidRDefault="00126DDE" w:rsidP="005F0935">
            <w:pPr>
              <w:jc w:val="center"/>
              <w:cnfStyle w:val="000000100000"/>
            </w:pPr>
          </w:p>
          <w:p w:rsidR="00126DDE" w:rsidRDefault="00126DDE" w:rsidP="005F0935">
            <w:pPr>
              <w:jc w:val="center"/>
              <w:cnfStyle w:val="000000100000"/>
            </w:pPr>
          </w:p>
          <w:p w:rsidR="00126DDE" w:rsidRPr="00BA31C6" w:rsidRDefault="00126DDE" w:rsidP="000B1536">
            <w:pPr>
              <w:tabs>
                <w:tab w:val="left" w:pos="7371"/>
              </w:tabs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A31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126DDE" w:rsidRPr="00BA31C6" w:rsidRDefault="00965E69" w:rsidP="00965E69">
            <w:pPr>
              <w:tabs>
                <w:tab w:val="left" w:pos="7371"/>
              </w:tabs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65E6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26DDE" w:rsidRPr="00BA31C6">
              <w:rPr>
                <w:rFonts w:ascii="Times New Roman" w:hAnsi="Times New Roman" w:cs="Times New Roman"/>
                <w:sz w:val="24"/>
                <w:szCs w:val="24"/>
              </w:rPr>
              <w:t>Ребенку дается карточка с зеркально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писанными буквами  и </w:t>
            </w:r>
            <w:r w:rsidR="00126DDE" w:rsidRPr="00BA31C6">
              <w:rPr>
                <w:rFonts w:ascii="Times New Roman" w:hAnsi="Times New Roman" w:cs="Times New Roman"/>
                <w:sz w:val="24"/>
                <w:szCs w:val="24"/>
              </w:rPr>
              <w:t>предлагается узнать буквы, глядя на них в зеркало. Игру можно усложнить, если на карточках зеркальными буквами будут написаны слова.</w:t>
            </w:r>
          </w:p>
          <w:p w:rsidR="00965E69" w:rsidRPr="00BA31C6" w:rsidRDefault="00965E69" w:rsidP="00965E69">
            <w:pPr>
              <w:tabs>
                <w:tab w:val="left" w:pos="7371"/>
              </w:tabs>
              <w:contextualSpacing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65E6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26DDE" w:rsidRPr="00BA31C6">
              <w:rPr>
                <w:rFonts w:ascii="Times New Roman" w:hAnsi="Times New Roman" w:cs="Times New Roman"/>
                <w:sz w:val="24"/>
                <w:szCs w:val="24"/>
              </w:rPr>
              <w:t xml:space="preserve">Ребенку предлагается  лист бумаги, на котором в левом верхнем углу  написана очень маленькая буква, </w:t>
            </w:r>
            <w:proofErr w:type="gramStart"/>
            <w:r w:rsidR="00126DDE" w:rsidRPr="00BA31C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126DDE" w:rsidRPr="00BA31C6">
              <w:rPr>
                <w:rFonts w:ascii="Times New Roman" w:hAnsi="Times New Roman" w:cs="Times New Roman"/>
                <w:sz w:val="24"/>
                <w:szCs w:val="24"/>
              </w:rPr>
              <w:t xml:space="preserve"> другой с левой стороны изображена большая буква. По условному сигналу игроки </w:t>
            </w:r>
            <w:r w:rsidRPr="00BA31C6">
              <w:rPr>
                <w:rFonts w:ascii="Times New Roman" w:hAnsi="Times New Roman" w:cs="Times New Roman"/>
                <w:sz w:val="24"/>
                <w:szCs w:val="24"/>
              </w:rPr>
              <w:t>начинают рисовать такие же буквы. Один игрок должен «вырастить» свою букву к концу дорожки, другие уменьшить. Выигрывает тот игрок, который закончит свою работу за более короткое время и при этом нарисует большое количество буквенных знаков.</w:t>
            </w:r>
          </w:p>
          <w:p w:rsidR="00965E69" w:rsidRDefault="00965E69" w:rsidP="00965E69">
            <w:pPr>
              <w:shd w:val="clear" w:color="auto" w:fill="FFFFFF"/>
              <w:tabs>
                <w:tab w:val="left" w:pos="7371"/>
              </w:tabs>
              <w:spacing w:after="180"/>
              <w:cnfStyle w:val="00000010000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65E6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  <w:r w:rsidRPr="00965E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Оригинальный способ запоминания букв - упражнение "Тело-буква": ребенок изображает букву с помощью всего тела. Можно загадывать такие </w:t>
            </w:r>
            <w:r w:rsidRPr="00965E6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"</w:t>
            </w:r>
            <w:proofErr w:type="spellStart"/>
            <w:proofErr w:type="gramStart"/>
            <w:r w:rsidRPr="00965E6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Тело-загадки</w:t>
            </w:r>
            <w:proofErr w:type="spellEnd"/>
            <w:proofErr w:type="gramEnd"/>
            <w:r w:rsidRPr="00965E6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"</w:t>
            </w:r>
            <w:r w:rsidRPr="00965E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ребенку, или он сам будет придумывать их для вас.</w:t>
            </w:r>
            <w:r w:rsidRPr="00BA31C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965E69" w:rsidRPr="00965E69" w:rsidRDefault="00965E69" w:rsidP="00965E69">
            <w:pPr>
              <w:shd w:val="clear" w:color="auto" w:fill="FFFFFF"/>
              <w:tabs>
                <w:tab w:val="left" w:pos="7371"/>
              </w:tabs>
              <w:spacing w:after="180"/>
              <w:cnfStyle w:val="00000010000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</w:t>
            </w:r>
            <w:r w:rsidRPr="00965E6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821805" cy="2301534"/>
                  <wp:effectExtent l="19050" t="0" r="0" b="0"/>
                  <wp:docPr id="33" name="BLOGGER_PHOTO_ID_5203920398382173954" descr="http://4.bp.blogspot.com/_hz5SCj3z4go/SDgKB-D6jwI/AAAAAAAAA5M/soYW35Io2Y4/s320/5.gif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203920398382173954" descr="http://4.bp.blogspot.com/_hz5SCj3z4go/SDgKB-D6jwI/AAAAAAAAA5M/soYW35Io2Y4/s320/5.gif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49" cy="2304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DDE" w:rsidRDefault="00126DDE" w:rsidP="00965E69">
            <w:pPr>
              <w:tabs>
                <w:tab w:val="left" w:pos="7371"/>
              </w:tabs>
              <w:contextualSpacing/>
              <w:jc w:val="both"/>
              <w:cnfStyle w:val="000000100000"/>
            </w:pPr>
          </w:p>
        </w:tc>
        <w:tc>
          <w:tcPr>
            <w:cnfStyle w:val="000010000000"/>
            <w:tcW w:w="5181" w:type="dxa"/>
          </w:tcPr>
          <w:p w:rsidR="00721918" w:rsidRPr="00721918" w:rsidRDefault="00721918" w:rsidP="00CF64A9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</w:pPr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  <w:lastRenderedPageBreak/>
              <w:t xml:space="preserve">по </w:t>
            </w:r>
            <w:proofErr w:type="gramStart"/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  <w:t>кото</w:t>
            </w:r>
            <w:r w:rsidR="00CF64A9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  <w:t>рым</w:t>
            </w:r>
            <w:proofErr w:type="gramEnd"/>
            <w:r w:rsidR="00CF64A9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  <w:t xml:space="preserve"> учи</w:t>
            </w:r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  <w:t>тель диктует ребенку слоги. Контроль   осуществляется по показателю динамики времени, затраченного на одну таб</w:t>
            </w:r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  <w:softHyphen/>
              <w:t xml:space="preserve">лицу. В процессе ежедневной работы с парой таблиц время поиска постепенно сокращается, а затем стабилизируется. </w:t>
            </w:r>
            <w:proofErr w:type="gramStart"/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  <w:t xml:space="preserve">Например: 1-й день — 5 минут, 9-й день — 4 минуты 20 секунд, 15-й день — 4 минуты, 25-й день — 3,5 минуты, 27-й день — 3 минуты, 28-й день — 3 минуты. </w:t>
            </w:r>
            <w:proofErr w:type="gramEnd"/>
          </w:p>
          <w:p w:rsidR="00721918" w:rsidRPr="00721918" w:rsidRDefault="00721918" w:rsidP="00721918">
            <w:pPr>
              <w:shd w:val="clear" w:color="auto" w:fill="FFFFFF"/>
              <w:ind w:firstLine="720"/>
              <w:jc w:val="both"/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</w:pPr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  <w:t xml:space="preserve"> У разных детей на освоение одного типа слогов уходит  разное количество времени: от 1 мес. до 1 года.</w:t>
            </w:r>
          </w:p>
          <w:p w:rsidR="00721918" w:rsidRPr="00721918" w:rsidRDefault="00721918" w:rsidP="00721918">
            <w:pPr>
              <w:shd w:val="clear" w:color="auto" w:fill="FFFFFF"/>
              <w:ind w:firstLine="720"/>
              <w:jc w:val="both"/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</w:pPr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  <w:t>Подобные упражнения дают хороший эффект при регу</w:t>
            </w:r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  <w:softHyphen/>
              <w:t xml:space="preserve">лярном применении (6-7 раз в неделю). Ежедневно работая с подобным материалом, ребенок непроизвольно запоминает слоги, входящие в таблицы. Как только ребенок начинает справляться с очередной таблицей достаточно быстро и без ошибок, следует переходить </w:t>
            </w:r>
            <w:proofErr w:type="gramStart"/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  <w:t>к</w:t>
            </w:r>
            <w:proofErr w:type="gramEnd"/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  <w:t xml:space="preserve"> следующей с новым составом слогов. Постепенно ребенок не только усваивает технику </w:t>
            </w:r>
            <w:proofErr w:type="spellStart"/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  <w:t>слогослияния</w:t>
            </w:r>
            <w:proofErr w:type="spellEnd"/>
            <w:r w:rsidRPr="00721918"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  <w:t>, но и накапливает зрительный «словарь» слогов.</w:t>
            </w:r>
          </w:p>
          <w:p w:rsidR="00721918" w:rsidRPr="00721918" w:rsidRDefault="00721918" w:rsidP="00721918">
            <w:pPr>
              <w:shd w:val="clear" w:color="auto" w:fill="FFFFFF"/>
              <w:ind w:firstLine="720"/>
              <w:jc w:val="both"/>
              <w:rPr>
                <w:rFonts w:ascii="Times New Roman" w:hAnsi="Times New Roman" w:cs="Times New Roman"/>
                <w:bCs/>
                <w:color w:val="0F243E" w:themeColor="text2" w:themeShade="80"/>
                <w:sz w:val="24"/>
              </w:rPr>
            </w:pPr>
          </w:p>
          <w:p w:rsidR="00721918" w:rsidRPr="00721918" w:rsidRDefault="00721918" w:rsidP="00721918">
            <w:pPr>
              <w:shd w:val="clear" w:color="auto" w:fill="FFFFFF"/>
              <w:spacing w:line="360" w:lineRule="auto"/>
              <w:ind w:firstLine="720"/>
              <w:jc w:val="center"/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</w:rPr>
            </w:pPr>
            <w:r w:rsidRPr="00721918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4"/>
              </w:rPr>
              <w:t>Образец таблицы</w:t>
            </w:r>
          </w:p>
          <w:tbl>
            <w:tblPr>
              <w:tblStyle w:val="1-11"/>
              <w:tblW w:w="0" w:type="auto"/>
              <w:tblLayout w:type="fixed"/>
              <w:tblLook w:val="01E0"/>
            </w:tblPr>
            <w:tblGrid>
              <w:gridCol w:w="829"/>
              <w:gridCol w:w="829"/>
              <w:gridCol w:w="830"/>
              <w:gridCol w:w="830"/>
              <w:gridCol w:w="830"/>
              <w:gridCol w:w="830"/>
            </w:tblGrid>
            <w:tr w:rsidR="00721918" w:rsidRPr="00721918" w:rsidTr="00CF64A9">
              <w:trPr>
                <w:cnfStyle w:val="100000000000"/>
                <w:trHeight w:val="330"/>
              </w:trPr>
              <w:tc>
                <w:tcPr>
                  <w:cnfStyle w:val="001000000000"/>
                  <w:tcW w:w="829" w:type="dxa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МЕ</w:t>
                  </w:r>
                </w:p>
              </w:tc>
              <w:tc>
                <w:tcPr>
                  <w:cnfStyle w:val="000010000000"/>
                  <w:tcW w:w="829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АШ</w:t>
                  </w:r>
                </w:p>
              </w:tc>
              <w:tc>
                <w:tcPr>
                  <w:tcW w:w="830" w:type="dxa"/>
                </w:tcPr>
                <w:p w:rsidR="00721918" w:rsidRPr="00CF64A9" w:rsidRDefault="00721918" w:rsidP="005F0935">
                  <w:pPr>
                    <w:jc w:val="center"/>
                    <w:cnfStyle w:val="100000000000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РИ</w:t>
                  </w:r>
                </w:p>
              </w:tc>
              <w:tc>
                <w:tcPr>
                  <w:cnfStyle w:val="000010000000"/>
                  <w:tcW w:w="830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АМ</w:t>
                  </w:r>
                </w:p>
              </w:tc>
              <w:tc>
                <w:tcPr>
                  <w:tcW w:w="830" w:type="dxa"/>
                </w:tcPr>
                <w:p w:rsidR="00721918" w:rsidRPr="00CF64A9" w:rsidRDefault="00721918" w:rsidP="005F0935">
                  <w:pPr>
                    <w:jc w:val="center"/>
                    <w:cnfStyle w:val="100000000000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КУ</w:t>
                  </w:r>
                </w:p>
              </w:tc>
              <w:tc>
                <w:tcPr>
                  <w:cnfStyle w:val="000100000000"/>
                  <w:tcW w:w="830" w:type="dxa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ЛЕ</w:t>
                  </w:r>
                </w:p>
              </w:tc>
            </w:tr>
            <w:tr w:rsidR="00721918" w:rsidRPr="00721918" w:rsidTr="00CF64A9">
              <w:trPr>
                <w:cnfStyle w:val="000000100000"/>
              </w:trPr>
              <w:tc>
                <w:tcPr>
                  <w:cnfStyle w:val="001000000000"/>
                  <w:tcW w:w="829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ОМ</w:t>
                  </w:r>
                </w:p>
              </w:tc>
              <w:tc>
                <w:tcPr>
                  <w:cnfStyle w:val="000010000000"/>
                  <w:tcW w:w="829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СУ</w:t>
                  </w:r>
                </w:p>
              </w:tc>
              <w:tc>
                <w:tcPr>
                  <w:tcW w:w="830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cnfStyle w:val="000000100000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ВЕ</w:t>
                  </w:r>
                </w:p>
              </w:tc>
              <w:tc>
                <w:tcPr>
                  <w:cnfStyle w:val="000010000000"/>
                  <w:tcW w:w="830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ИЛ</w:t>
                  </w:r>
                </w:p>
              </w:tc>
              <w:tc>
                <w:tcPr>
                  <w:tcW w:w="830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cnfStyle w:val="000000100000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ОК</w:t>
                  </w:r>
                </w:p>
              </w:tc>
              <w:tc>
                <w:tcPr>
                  <w:cnfStyle w:val="000100000000"/>
                  <w:tcW w:w="830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ПИ</w:t>
                  </w:r>
                </w:p>
              </w:tc>
            </w:tr>
            <w:tr w:rsidR="00721918" w:rsidRPr="00721918" w:rsidTr="00CF64A9">
              <w:tc>
                <w:tcPr>
                  <w:cnfStyle w:val="001000000000"/>
                  <w:tcW w:w="829" w:type="dxa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ТУ</w:t>
                  </w:r>
                </w:p>
              </w:tc>
              <w:tc>
                <w:tcPr>
                  <w:cnfStyle w:val="000010000000"/>
                  <w:tcW w:w="829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ОР</w:t>
                  </w:r>
                </w:p>
              </w:tc>
              <w:tc>
                <w:tcPr>
                  <w:tcW w:w="830" w:type="dxa"/>
                </w:tcPr>
                <w:p w:rsidR="00721918" w:rsidRPr="00CF64A9" w:rsidRDefault="00721918" w:rsidP="005F0935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ИМ</w:t>
                  </w:r>
                </w:p>
              </w:tc>
              <w:tc>
                <w:tcPr>
                  <w:cnfStyle w:val="000010000000"/>
                  <w:tcW w:w="830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ЛЯ</w:t>
                  </w:r>
                </w:p>
              </w:tc>
              <w:tc>
                <w:tcPr>
                  <w:tcW w:w="830" w:type="dxa"/>
                </w:tcPr>
                <w:p w:rsidR="00721918" w:rsidRPr="00CF64A9" w:rsidRDefault="00721918" w:rsidP="005F0935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УС</w:t>
                  </w:r>
                </w:p>
              </w:tc>
              <w:tc>
                <w:tcPr>
                  <w:cnfStyle w:val="000100000000"/>
                  <w:tcW w:w="830" w:type="dxa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ДО</w:t>
                  </w:r>
                </w:p>
              </w:tc>
            </w:tr>
            <w:tr w:rsidR="00721918" w:rsidRPr="00721918" w:rsidTr="00CF64A9">
              <w:trPr>
                <w:cnfStyle w:val="000000100000"/>
              </w:trPr>
              <w:tc>
                <w:tcPr>
                  <w:cnfStyle w:val="001000000000"/>
                  <w:tcW w:w="829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ШИ</w:t>
                  </w:r>
                </w:p>
              </w:tc>
              <w:tc>
                <w:tcPr>
                  <w:cnfStyle w:val="000010000000"/>
                  <w:tcW w:w="829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УК</w:t>
                  </w:r>
                </w:p>
              </w:tc>
              <w:tc>
                <w:tcPr>
                  <w:tcW w:w="830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cnfStyle w:val="000000100000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РУ</w:t>
                  </w:r>
                </w:p>
              </w:tc>
              <w:tc>
                <w:tcPr>
                  <w:cnfStyle w:val="000010000000"/>
                  <w:tcW w:w="830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ВЕ</w:t>
                  </w:r>
                </w:p>
              </w:tc>
              <w:tc>
                <w:tcPr>
                  <w:tcW w:w="830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cnfStyle w:val="000000100000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ИЛ</w:t>
                  </w:r>
                </w:p>
              </w:tc>
              <w:tc>
                <w:tcPr>
                  <w:cnfStyle w:val="000100000000"/>
                  <w:tcW w:w="830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ЧУ</w:t>
                  </w:r>
                </w:p>
              </w:tc>
            </w:tr>
            <w:tr w:rsidR="00721918" w:rsidRPr="00721918" w:rsidTr="00CF64A9">
              <w:tc>
                <w:tcPr>
                  <w:cnfStyle w:val="001000000000"/>
                  <w:tcW w:w="829" w:type="dxa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ХА</w:t>
                  </w:r>
                </w:p>
              </w:tc>
              <w:tc>
                <w:tcPr>
                  <w:cnfStyle w:val="000010000000"/>
                  <w:tcW w:w="829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ДИ</w:t>
                  </w:r>
                </w:p>
              </w:tc>
              <w:tc>
                <w:tcPr>
                  <w:tcW w:w="830" w:type="dxa"/>
                </w:tcPr>
                <w:p w:rsidR="00721918" w:rsidRPr="00CF64A9" w:rsidRDefault="00721918" w:rsidP="005F0935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ИК</w:t>
                  </w:r>
                </w:p>
              </w:tc>
              <w:tc>
                <w:tcPr>
                  <w:cnfStyle w:val="000010000000"/>
                  <w:tcW w:w="830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ЛИ</w:t>
                  </w:r>
                </w:p>
              </w:tc>
              <w:tc>
                <w:tcPr>
                  <w:tcW w:w="830" w:type="dxa"/>
                </w:tcPr>
                <w:p w:rsidR="00721918" w:rsidRPr="00CF64A9" w:rsidRDefault="00721918" w:rsidP="005F0935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Cs/>
                      <w:color w:val="0F243E" w:themeColor="text2" w:themeShade="80"/>
                      <w:sz w:val="24"/>
                    </w:rPr>
                    <w:t>ИР</w:t>
                  </w:r>
                </w:p>
              </w:tc>
              <w:tc>
                <w:tcPr>
                  <w:cnfStyle w:val="000100000000"/>
                  <w:tcW w:w="830" w:type="dxa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СО</w:t>
                  </w:r>
                </w:p>
              </w:tc>
            </w:tr>
            <w:tr w:rsidR="00721918" w:rsidRPr="00721918" w:rsidTr="00CF64A9">
              <w:trPr>
                <w:cnfStyle w:val="010000000000"/>
              </w:trPr>
              <w:tc>
                <w:tcPr>
                  <w:cnfStyle w:val="001000000000"/>
                  <w:tcW w:w="829" w:type="dxa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СЕ</w:t>
                  </w:r>
                </w:p>
              </w:tc>
              <w:tc>
                <w:tcPr>
                  <w:cnfStyle w:val="000010000000"/>
                  <w:tcW w:w="829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ПО</w:t>
                  </w:r>
                </w:p>
              </w:tc>
              <w:tc>
                <w:tcPr>
                  <w:tcW w:w="830" w:type="dxa"/>
                </w:tcPr>
                <w:p w:rsidR="00721918" w:rsidRPr="00CF64A9" w:rsidRDefault="00721918" w:rsidP="005F0935">
                  <w:pPr>
                    <w:jc w:val="center"/>
                    <w:cnfStyle w:val="010000000000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ША</w:t>
                  </w:r>
                </w:p>
              </w:tc>
              <w:tc>
                <w:tcPr>
                  <w:cnfStyle w:val="000010000000"/>
                  <w:tcW w:w="830" w:type="dxa"/>
                  <w:shd w:val="clear" w:color="auto" w:fill="FFFFFF" w:themeFill="background1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РО</w:t>
                  </w:r>
                </w:p>
              </w:tc>
              <w:tc>
                <w:tcPr>
                  <w:tcW w:w="830" w:type="dxa"/>
                </w:tcPr>
                <w:p w:rsidR="00721918" w:rsidRPr="00CF64A9" w:rsidRDefault="00721918" w:rsidP="005F0935">
                  <w:pPr>
                    <w:jc w:val="center"/>
                    <w:cnfStyle w:val="010000000000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МИ</w:t>
                  </w:r>
                </w:p>
              </w:tc>
              <w:tc>
                <w:tcPr>
                  <w:cnfStyle w:val="000100000000"/>
                  <w:tcW w:w="830" w:type="dxa"/>
                </w:tcPr>
                <w:p w:rsidR="00721918" w:rsidRPr="00CF64A9" w:rsidRDefault="00721918" w:rsidP="005F0935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</w:pPr>
                  <w:r w:rsidRPr="00CF64A9">
                    <w:rPr>
                      <w:rFonts w:ascii="Times New Roman" w:hAnsi="Times New Roman" w:cs="Times New Roman"/>
                      <w:b w:val="0"/>
                      <w:bCs w:val="0"/>
                      <w:color w:val="0F243E" w:themeColor="text2" w:themeShade="80"/>
                      <w:sz w:val="24"/>
                    </w:rPr>
                    <w:t>УТ</w:t>
                  </w:r>
                </w:p>
              </w:tc>
            </w:tr>
          </w:tbl>
          <w:p w:rsidR="00721918" w:rsidRDefault="00721918" w:rsidP="005F0935">
            <w:pPr>
              <w:pStyle w:val="a3"/>
              <w:widowControl/>
              <w:spacing w:line="312" w:lineRule="auto"/>
              <w:jc w:val="center"/>
            </w:pPr>
          </w:p>
          <w:p w:rsidR="00721918" w:rsidRDefault="00721918" w:rsidP="005F0935">
            <w:pPr>
              <w:pStyle w:val="a3"/>
              <w:widowControl/>
              <w:spacing w:line="312" w:lineRule="auto"/>
              <w:jc w:val="center"/>
            </w:pPr>
          </w:p>
          <w:p w:rsidR="00721918" w:rsidRDefault="00721918" w:rsidP="005F0935">
            <w:pPr>
              <w:pStyle w:val="a3"/>
              <w:widowControl/>
              <w:spacing w:line="312" w:lineRule="auto"/>
              <w:jc w:val="center"/>
            </w:pPr>
          </w:p>
          <w:p w:rsidR="00721918" w:rsidRDefault="00721918" w:rsidP="005F0935">
            <w:pPr>
              <w:pStyle w:val="a3"/>
              <w:widowControl/>
              <w:spacing w:line="312" w:lineRule="auto"/>
              <w:jc w:val="center"/>
            </w:pPr>
          </w:p>
          <w:p w:rsidR="00CF64A9" w:rsidRDefault="00CF64A9" w:rsidP="001A3EE2">
            <w:pPr>
              <w:pStyle w:val="a3"/>
              <w:widowControl/>
              <w:spacing w:line="312" w:lineRule="auto"/>
            </w:pPr>
          </w:p>
          <w:p w:rsidR="00721918" w:rsidRPr="008C34E0" w:rsidRDefault="00721918" w:rsidP="005F0935">
            <w:pPr>
              <w:pStyle w:val="a3"/>
              <w:widowControl/>
              <w:spacing w:line="240" w:lineRule="auto"/>
              <w:jc w:val="center"/>
              <w:rPr>
                <w:b/>
                <w:color w:val="0F243E" w:themeColor="text2" w:themeShade="80"/>
              </w:rPr>
            </w:pPr>
            <w:r w:rsidRPr="008C34E0">
              <w:rPr>
                <w:b/>
                <w:color w:val="0F243E" w:themeColor="text2" w:themeShade="80"/>
              </w:rPr>
              <w:t>МБОУ «Томаровская СОШ № 1»</w:t>
            </w:r>
          </w:p>
          <w:p w:rsidR="00721918" w:rsidRPr="00455F1D" w:rsidRDefault="00721918" w:rsidP="005F0935"/>
          <w:p w:rsidR="00721918" w:rsidRPr="00455F1D" w:rsidRDefault="00721918" w:rsidP="005F0935">
            <w:pPr>
              <w:jc w:val="center"/>
            </w:pPr>
          </w:p>
          <w:p w:rsidR="001A3EE2" w:rsidRPr="001A3EE2" w:rsidRDefault="001A3EE2" w:rsidP="001A3EE2">
            <w:pPr>
              <w:spacing w:line="360" w:lineRule="auto"/>
              <w:jc w:val="center"/>
              <w:rPr>
                <w:rFonts w:ascii="Georgia" w:hAnsi="Georgia"/>
                <w:b/>
                <w:bCs/>
                <w:color w:val="0F243E" w:themeColor="text2" w:themeShade="80"/>
                <w:sz w:val="32"/>
              </w:rPr>
            </w:pPr>
            <w:r w:rsidRPr="001A3EE2">
              <w:rPr>
                <w:rFonts w:ascii="Georgia" w:hAnsi="Georgia"/>
                <w:b/>
                <w:bCs/>
                <w:color w:val="0F243E" w:themeColor="text2" w:themeShade="80"/>
                <w:sz w:val="32"/>
              </w:rPr>
              <w:t>Обучение детей беглому и</w:t>
            </w:r>
          </w:p>
          <w:p w:rsidR="001A3EE2" w:rsidRPr="001A3EE2" w:rsidRDefault="001A3EE2" w:rsidP="001A3EE2">
            <w:pPr>
              <w:spacing w:line="360" w:lineRule="auto"/>
              <w:jc w:val="center"/>
              <w:rPr>
                <w:rFonts w:ascii="Georgia" w:hAnsi="Georgia"/>
                <w:noProof/>
                <w:color w:val="0F243E" w:themeColor="text2" w:themeShade="80"/>
                <w:sz w:val="32"/>
              </w:rPr>
            </w:pPr>
            <w:r w:rsidRPr="001A3EE2">
              <w:rPr>
                <w:rFonts w:ascii="Georgia" w:hAnsi="Georgia"/>
                <w:b/>
                <w:bCs/>
                <w:color w:val="0F243E" w:themeColor="text2" w:themeShade="80"/>
                <w:sz w:val="32"/>
              </w:rPr>
              <w:t>правильному чтению по методике   А.Н.Корнева</w:t>
            </w:r>
          </w:p>
          <w:p w:rsidR="00721918" w:rsidRPr="00455F1D" w:rsidRDefault="00721918" w:rsidP="005F0935"/>
          <w:p w:rsidR="00721918" w:rsidRDefault="001A3EE2" w:rsidP="005F0935">
            <w:pPr>
              <w:jc w:val="center"/>
            </w:pPr>
            <w:r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>
                  <wp:extent cx="2117909" cy="2330003"/>
                  <wp:effectExtent l="19050" t="0" r="0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69" cy="233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1918" w:rsidRDefault="00721918" w:rsidP="005F0935">
            <w:pPr>
              <w:jc w:val="center"/>
            </w:pPr>
          </w:p>
          <w:p w:rsidR="00721918" w:rsidRPr="008C34E0" w:rsidRDefault="00721918" w:rsidP="005F0935">
            <w:pPr>
              <w:pStyle w:val="a3"/>
              <w:widowControl/>
              <w:spacing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tab/>
            </w:r>
            <w:r w:rsidRPr="00591943">
              <w:rPr>
                <w:sz w:val="24"/>
                <w:szCs w:val="24"/>
              </w:rPr>
              <w:t xml:space="preserve">              </w:t>
            </w:r>
            <w:r w:rsidRPr="008C34E0">
              <w:rPr>
                <w:color w:val="0F243E" w:themeColor="text2" w:themeShade="80"/>
                <w:sz w:val="24"/>
                <w:szCs w:val="24"/>
              </w:rPr>
              <w:t>Подготовила:</w:t>
            </w:r>
          </w:p>
          <w:p w:rsidR="00721918" w:rsidRPr="008C34E0" w:rsidRDefault="00721918" w:rsidP="005F0935">
            <w:pPr>
              <w:pStyle w:val="a3"/>
              <w:widowControl/>
              <w:spacing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8C34E0">
              <w:rPr>
                <w:color w:val="0F243E" w:themeColor="text2" w:themeShade="80"/>
                <w:sz w:val="24"/>
                <w:szCs w:val="24"/>
              </w:rPr>
              <w:t xml:space="preserve">                               учитель- логопед </w:t>
            </w:r>
          </w:p>
          <w:p w:rsidR="00721918" w:rsidRPr="008C34E0" w:rsidRDefault="00721918" w:rsidP="005F0935">
            <w:pPr>
              <w:pStyle w:val="a3"/>
              <w:widowControl/>
              <w:spacing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8C34E0">
              <w:rPr>
                <w:color w:val="0F243E" w:themeColor="text2" w:themeShade="80"/>
                <w:sz w:val="24"/>
                <w:szCs w:val="24"/>
              </w:rPr>
              <w:t xml:space="preserve">                                       </w:t>
            </w:r>
            <w:proofErr w:type="spellStart"/>
            <w:r w:rsidRPr="008C34E0">
              <w:rPr>
                <w:color w:val="0F243E" w:themeColor="text2" w:themeShade="80"/>
                <w:sz w:val="24"/>
                <w:szCs w:val="24"/>
              </w:rPr>
              <w:t>Бандалетова</w:t>
            </w:r>
            <w:proofErr w:type="spellEnd"/>
            <w:r w:rsidRPr="008C34E0">
              <w:rPr>
                <w:color w:val="0F243E" w:themeColor="text2" w:themeShade="80"/>
                <w:sz w:val="24"/>
                <w:szCs w:val="24"/>
              </w:rPr>
              <w:t xml:space="preserve"> Альбина</w:t>
            </w:r>
          </w:p>
          <w:p w:rsidR="00721918" w:rsidRDefault="00721918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8C34E0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                                          </w:t>
            </w:r>
            <w:proofErr w:type="spellStart"/>
            <w:r w:rsidRPr="008C34E0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Серверовна</w:t>
            </w:r>
            <w:proofErr w:type="spellEnd"/>
          </w:p>
          <w:p w:rsidR="00126DDE" w:rsidRDefault="00126DDE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126DDE" w:rsidRDefault="00126DDE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126DDE" w:rsidRDefault="00126DDE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126DDE" w:rsidRDefault="00126DDE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126DDE" w:rsidRDefault="00126DDE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126DDE" w:rsidRDefault="00126DDE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126DDE" w:rsidRDefault="00126DDE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65E69" w:rsidRDefault="00965E69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65E69" w:rsidRDefault="00965E69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65E69" w:rsidRDefault="00965E69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965E69" w:rsidRPr="00965E69" w:rsidRDefault="00965E69" w:rsidP="00965E69">
            <w:pPr>
              <w:shd w:val="clear" w:color="auto" w:fill="FFFFFF"/>
              <w:tabs>
                <w:tab w:val="left" w:pos="7371"/>
              </w:tabs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12.</w:t>
            </w:r>
            <w:r w:rsidRPr="00965E6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«Какая буква выглянула в окошко?»</w:t>
            </w:r>
          </w:p>
          <w:p w:rsidR="00965E69" w:rsidRDefault="00965E69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BA31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Попросите ребенка узнать букву "в окошке" (по ее фрагменту).</w:t>
            </w:r>
          </w:p>
          <w:p w:rsidR="00965E69" w:rsidRDefault="00965E69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965E69">
              <w:rPr>
                <w:rFonts w:ascii="Times New Roman" w:hAnsi="Times New Roman" w:cs="Times New Roman"/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2914650" cy="2914650"/>
                  <wp:effectExtent l="19050" t="0" r="0" b="0"/>
                  <wp:docPr id="34" name="BLOGGER_PHOTO_ID_5203920419857010482" descr="http://1.bp.blogspot.com/_hz5SCj3z4go/SDgKDOD6jzI/AAAAAAAAA5k/tD7AkdzHgbQ/s320/15.gif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203920419857010482" descr="http://1.bp.blogspot.com/_hz5SCj3z4go/SDgKDOD6jzI/AAAAAAAAA5k/tD7AkdzHgbQ/s320/15.gif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DDE" w:rsidRDefault="00126DDE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126DDE" w:rsidRDefault="00126DDE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126DDE" w:rsidRPr="00126DDE" w:rsidRDefault="00C95DD7" w:rsidP="005F0935">
            <w:pPr>
              <w:tabs>
                <w:tab w:val="left" w:pos="1739"/>
              </w:tabs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C95DD7">
              <w:rPr>
                <w:rFonts w:ascii="Times New Roman" w:hAnsi="Times New Roman" w:cs="Times New Roman"/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1330356" cy="1313895"/>
                  <wp:effectExtent l="19050" t="0" r="3144" b="0"/>
                  <wp:docPr id="31" name="Рисунок 27" descr="j0279242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Рисунок 3" descr="j0279242.wm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020" cy="1317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918" w:rsidRDefault="00721918"/>
    <w:sectPr w:rsidR="00721918" w:rsidSect="00721918">
      <w:pgSz w:w="16838" w:h="11906" w:orient="landscape"/>
      <w:pgMar w:top="568" w:right="395" w:bottom="426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35742"/>
    <w:multiLevelType w:val="hybridMultilevel"/>
    <w:tmpl w:val="83781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459F1"/>
    <w:multiLevelType w:val="singleLevel"/>
    <w:tmpl w:val="9C9CAF6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2">
    <w:nsid w:val="2BAD53A6"/>
    <w:multiLevelType w:val="singleLevel"/>
    <w:tmpl w:val="8D06A700"/>
    <w:lvl w:ilvl="0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3">
    <w:nsid w:val="2C5A2AA5"/>
    <w:multiLevelType w:val="singleLevel"/>
    <w:tmpl w:val="54801044"/>
    <w:lvl w:ilvl="0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4">
    <w:nsid w:val="361D3828"/>
    <w:multiLevelType w:val="hybridMultilevel"/>
    <w:tmpl w:val="A516B9F2"/>
    <w:lvl w:ilvl="0" w:tplc="2F183B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F7816F7"/>
    <w:multiLevelType w:val="singleLevel"/>
    <w:tmpl w:val="8EE6ACEE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41EC4C17"/>
    <w:multiLevelType w:val="singleLevel"/>
    <w:tmpl w:val="9F90FC0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7">
    <w:nsid w:val="47D610DE"/>
    <w:multiLevelType w:val="hybridMultilevel"/>
    <w:tmpl w:val="7EA26906"/>
    <w:lvl w:ilvl="0" w:tplc="6F78E85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8696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D639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4E0B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9C10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C8AE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988E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12C1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72AF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7F7A6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53DE3C8F"/>
    <w:multiLevelType w:val="singleLevel"/>
    <w:tmpl w:val="D82817CE"/>
    <w:lvl w:ilvl="0">
      <w:start w:val="1"/>
      <w:numFmt w:val="decimal"/>
      <w:lvlText w:val="%1."/>
      <w:lvlJc w:val="left"/>
      <w:pPr>
        <w:tabs>
          <w:tab w:val="num" w:pos="587"/>
        </w:tabs>
        <w:ind w:left="0" w:firstLine="227"/>
      </w:pPr>
      <w:rPr>
        <w:rFonts w:hint="default"/>
      </w:rPr>
    </w:lvl>
  </w:abstractNum>
  <w:abstractNum w:abstractNumId="10">
    <w:nsid w:val="58032D76"/>
    <w:multiLevelType w:val="hybridMultilevel"/>
    <w:tmpl w:val="A47A4B30"/>
    <w:lvl w:ilvl="0" w:tplc="E9EE16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8008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3C29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E055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80A8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1CF7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7C9A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426A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D63B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B82269"/>
    <w:multiLevelType w:val="hybridMultilevel"/>
    <w:tmpl w:val="C108F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D55447"/>
    <w:multiLevelType w:val="hybridMultilevel"/>
    <w:tmpl w:val="FCC6C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D82157"/>
    <w:multiLevelType w:val="hybridMultilevel"/>
    <w:tmpl w:val="515A66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C1C29B2"/>
    <w:multiLevelType w:val="hybridMultilevel"/>
    <w:tmpl w:val="A6684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F0686A"/>
    <w:multiLevelType w:val="singleLevel"/>
    <w:tmpl w:val="9C9CAF6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6">
    <w:nsid w:val="7E9743D1"/>
    <w:multiLevelType w:val="hybridMultilevel"/>
    <w:tmpl w:val="E5D0F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  <w:num w:numId="8">
    <w:abstractNumId w:val="15"/>
  </w:num>
  <w:num w:numId="9">
    <w:abstractNumId w:val="10"/>
  </w:num>
  <w:num w:numId="10">
    <w:abstractNumId w:val="7"/>
  </w:num>
  <w:num w:numId="11">
    <w:abstractNumId w:val="13"/>
  </w:num>
  <w:num w:numId="12">
    <w:abstractNumId w:val="4"/>
  </w:num>
  <w:num w:numId="13">
    <w:abstractNumId w:val="0"/>
  </w:num>
  <w:num w:numId="14">
    <w:abstractNumId w:val="12"/>
  </w:num>
  <w:num w:numId="15">
    <w:abstractNumId w:val="16"/>
  </w:num>
  <w:num w:numId="16">
    <w:abstractNumId w:val="11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591943"/>
    <w:rsid w:val="000B1536"/>
    <w:rsid w:val="000D4D53"/>
    <w:rsid w:val="000E79A3"/>
    <w:rsid w:val="00126DDE"/>
    <w:rsid w:val="001A3EE2"/>
    <w:rsid w:val="003C125D"/>
    <w:rsid w:val="003E4CAF"/>
    <w:rsid w:val="00402B79"/>
    <w:rsid w:val="00433015"/>
    <w:rsid w:val="00591943"/>
    <w:rsid w:val="00593EF9"/>
    <w:rsid w:val="00721918"/>
    <w:rsid w:val="007D6773"/>
    <w:rsid w:val="008264A1"/>
    <w:rsid w:val="008C34E0"/>
    <w:rsid w:val="00953898"/>
    <w:rsid w:val="00965E69"/>
    <w:rsid w:val="00AB2E16"/>
    <w:rsid w:val="00AE0126"/>
    <w:rsid w:val="00C338DA"/>
    <w:rsid w:val="00C95DD7"/>
    <w:rsid w:val="00CF64A9"/>
    <w:rsid w:val="00D07663"/>
    <w:rsid w:val="00EC3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E16"/>
  </w:style>
  <w:style w:type="paragraph" w:styleId="1">
    <w:name w:val="heading 1"/>
    <w:basedOn w:val="a"/>
    <w:next w:val="a"/>
    <w:link w:val="10"/>
    <w:qFormat/>
    <w:rsid w:val="0059194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pacing w:val="-6"/>
      <w:sz w:val="32"/>
      <w:szCs w:val="20"/>
    </w:rPr>
  </w:style>
  <w:style w:type="paragraph" w:styleId="2">
    <w:name w:val="heading 2"/>
    <w:basedOn w:val="a"/>
    <w:next w:val="a"/>
    <w:link w:val="20"/>
    <w:qFormat/>
    <w:rsid w:val="00591943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i/>
      <w:spacing w:val="-6"/>
      <w:sz w:val="24"/>
      <w:szCs w:val="20"/>
    </w:rPr>
  </w:style>
  <w:style w:type="paragraph" w:styleId="3">
    <w:name w:val="heading 3"/>
    <w:basedOn w:val="a"/>
    <w:next w:val="a"/>
    <w:link w:val="30"/>
    <w:qFormat/>
    <w:rsid w:val="00591943"/>
    <w:pPr>
      <w:keepNext/>
      <w:spacing w:after="0" w:line="240" w:lineRule="auto"/>
      <w:ind w:left="1451"/>
      <w:outlineLvl w:val="2"/>
    </w:pPr>
    <w:rPr>
      <w:rFonts w:ascii="Times New Roman" w:eastAsia="Times New Roman" w:hAnsi="Times New Roman" w:cs="Times New Roman"/>
      <w:spacing w:val="-6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91943"/>
    <w:rPr>
      <w:rFonts w:ascii="Times New Roman" w:eastAsia="Times New Roman" w:hAnsi="Times New Roman" w:cs="Times New Roman"/>
      <w:b/>
      <w:spacing w:val="-6"/>
      <w:sz w:val="32"/>
      <w:szCs w:val="20"/>
    </w:rPr>
  </w:style>
  <w:style w:type="character" w:customStyle="1" w:styleId="20">
    <w:name w:val="Заголовок 2 Знак"/>
    <w:basedOn w:val="a0"/>
    <w:link w:val="2"/>
    <w:rsid w:val="00591943"/>
    <w:rPr>
      <w:rFonts w:ascii="Times New Roman" w:eastAsia="Times New Roman" w:hAnsi="Times New Roman" w:cs="Times New Roman"/>
      <w:i/>
      <w:spacing w:val="-6"/>
      <w:sz w:val="24"/>
      <w:szCs w:val="20"/>
    </w:rPr>
  </w:style>
  <w:style w:type="character" w:customStyle="1" w:styleId="30">
    <w:name w:val="Заголовок 3 Знак"/>
    <w:basedOn w:val="a0"/>
    <w:link w:val="3"/>
    <w:rsid w:val="00591943"/>
    <w:rPr>
      <w:rFonts w:ascii="Times New Roman" w:eastAsia="Times New Roman" w:hAnsi="Times New Roman" w:cs="Times New Roman"/>
      <w:spacing w:val="-6"/>
      <w:sz w:val="24"/>
      <w:szCs w:val="20"/>
    </w:rPr>
  </w:style>
  <w:style w:type="paragraph" w:customStyle="1" w:styleId="a3">
    <w:name w:val="Мой стиль"/>
    <w:basedOn w:val="a"/>
    <w:rsid w:val="00591943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4">
    <w:name w:val="Body Text Indent"/>
    <w:basedOn w:val="a"/>
    <w:link w:val="a5"/>
    <w:rsid w:val="0059194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591943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59194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rsid w:val="00591943"/>
    <w:rPr>
      <w:rFonts w:ascii="Times New Roman" w:eastAsia="Times New Roman" w:hAnsi="Times New Roman" w:cs="Times New Roman"/>
      <w:sz w:val="24"/>
      <w:szCs w:val="20"/>
    </w:rPr>
  </w:style>
  <w:style w:type="paragraph" w:styleId="a6">
    <w:name w:val="Body Text"/>
    <w:basedOn w:val="a"/>
    <w:link w:val="a7"/>
    <w:rsid w:val="00591943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7">
    <w:name w:val="Основной текст Знак"/>
    <w:basedOn w:val="a0"/>
    <w:link w:val="a6"/>
    <w:rsid w:val="00591943"/>
    <w:rPr>
      <w:rFonts w:ascii="Times New Roman" w:eastAsia="Times New Roman" w:hAnsi="Times New Roman" w:cs="Times New Roman"/>
      <w:b/>
      <w:sz w:val="24"/>
      <w:szCs w:val="20"/>
    </w:rPr>
  </w:style>
  <w:style w:type="paragraph" w:styleId="23">
    <w:name w:val="Body Text 2"/>
    <w:basedOn w:val="a"/>
    <w:link w:val="24"/>
    <w:rsid w:val="00591943"/>
    <w:pPr>
      <w:spacing w:after="0" w:line="240" w:lineRule="auto"/>
      <w:jc w:val="both"/>
    </w:pPr>
    <w:rPr>
      <w:rFonts w:ascii="Times New Roman" w:eastAsia="Times New Roman" w:hAnsi="Times New Roman" w:cs="Times New Roman"/>
      <w:spacing w:val="-6"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591943"/>
    <w:rPr>
      <w:rFonts w:ascii="Times New Roman" w:eastAsia="Times New Roman" w:hAnsi="Times New Roman" w:cs="Times New Roman"/>
      <w:spacing w:val="-6"/>
      <w:sz w:val="24"/>
      <w:szCs w:val="20"/>
    </w:rPr>
  </w:style>
  <w:style w:type="paragraph" w:styleId="31">
    <w:name w:val="Body Text 3"/>
    <w:basedOn w:val="a"/>
    <w:link w:val="32"/>
    <w:rsid w:val="00591943"/>
    <w:pPr>
      <w:spacing w:after="0" w:line="240" w:lineRule="auto"/>
      <w:jc w:val="center"/>
    </w:pPr>
    <w:rPr>
      <w:rFonts w:ascii="Times New Roman" w:eastAsia="Times New Roman" w:hAnsi="Times New Roman" w:cs="Times New Roman"/>
      <w:b/>
      <w:spacing w:val="-6"/>
      <w:sz w:val="32"/>
      <w:szCs w:val="20"/>
    </w:rPr>
  </w:style>
  <w:style w:type="character" w:customStyle="1" w:styleId="32">
    <w:name w:val="Основной текст 3 Знак"/>
    <w:basedOn w:val="a0"/>
    <w:link w:val="31"/>
    <w:rsid w:val="00591943"/>
    <w:rPr>
      <w:rFonts w:ascii="Times New Roman" w:eastAsia="Times New Roman" w:hAnsi="Times New Roman" w:cs="Times New Roman"/>
      <w:b/>
      <w:spacing w:val="-6"/>
      <w:sz w:val="32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5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3898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593E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-3">
    <w:name w:val="Medium List 2 Accent 3"/>
    <w:basedOn w:val="a1"/>
    <w:uiPriority w:val="66"/>
    <w:rsid w:val="00CF64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11">
    <w:name w:val="Средний список 1 - Акцент 11"/>
    <w:basedOn w:val="a1"/>
    <w:uiPriority w:val="65"/>
    <w:rsid w:val="00CF64A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styleId="aa">
    <w:name w:val="List Paragraph"/>
    <w:basedOn w:val="a"/>
    <w:uiPriority w:val="34"/>
    <w:qFormat/>
    <w:rsid w:val="00126DDE"/>
    <w:pPr>
      <w:ind w:left="720"/>
      <w:contextualSpacing/>
    </w:pPr>
    <w:rPr>
      <w:rFonts w:eastAsiaTheme="minorHAnsi"/>
      <w:lang w:eastAsia="en-US"/>
    </w:rPr>
  </w:style>
  <w:style w:type="paragraph" w:customStyle="1" w:styleId="standard">
    <w:name w:val="standard"/>
    <w:basedOn w:val="a"/>
    <w:rsid w:val="00D07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hyperlink" Target="http://1.bp.blogspot.com/_hz5SCj3z4go/SDgKDOD6jzI/AAAAAAAAA5k/tD7AkdzHgbQ/s1600-h/15.gif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image" Target="media/image10.gif"/><Relationship Id="rId10" Type="http://schemas.openxmlformats.org/officeDocument/2006/relationships/image" Target="media/image6.wmf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hyperlink" Target="http://4.bp.blogspot.com/_hz5SCj3z4go/SDgKB-D6jwI/AAAAAAAAA5M/soYW35Io2Y4/s1600-h/5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1965</Words>
  <Characters>11205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9</cp:revision>
  <cp:lastPrinted>2014-05-11T19:10:00Z</cp:lastPrinted>
  <dcterms:created xsi:type="dcterms:W3CDTF">2014-05-11T15:55:00Z</dcterms:created>
  <dcterms:modified xsi:type="dcterms:W3CDTF">2019-01-23T17:50:00Z</dcterms:modified>
</cp:coreProperties>
</file>