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F2" w:rsidRPr="007C3428" w:rsidRDefault="003A0BF2" w:rsidP="003A0BF2">
      <w:pPr>
        <w:shd w:val="clear" w:color="auto" w:fill="FFFFFF"/>
        <w:jc w:val="center"/>
        <w:rPr>
          <w:b/>
          <w:bCs/>
          <w:lang w:eastAsia="ru-RU"/>
        </w:rPr>
      </w:pPr>
      <w:r w:rsidRPr="007C3428">
        <w:rPr>
          <w:b/>
          <w:bCs/>
          <w:lang w:eastAsia="ru-RU"/>
        </w:rPr>
        <w:t>Примерная схема анализа ошибок письма</w:t>
      </w:r>
    </w:p>
    <w:p w:rsidR="003A0BF2" w:rsidRPr="007C3428" w:rsidRDefault="003A0BF2" w:rsidP="003A0BF2">
      <w:pPr>
        <w:shd w:val="clear" w:color="auto" w:fill="FFFFFF"/>
        <w:jc w:val="center"/>
        <w:rPr>
          <w:b/>
          <w:bCs/>
          <w:sz w:val="20"/>
          <w:szCs w:val="25"/>
          <w:lang w:eastAsia="ru-RU"/>
        </w:rPr>
      </w:pPr>
    </w:p>
    <w:p w:rsidR="003A0BF2" w:rsidRPr="007C3428" w:rsidRDefault="003A0BF2" w:rsidP="003A0BF2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>Для проведения подробного анализа ошибок письма, все обнаруженные ошибки при выполнении различных видов письменных работ, можно разделить на следующие группы:</w:t>
      </w:r>
    </w:p>
    <w:p w:rsidR="003A0BF2" w:rsidRPr="007C3428" w:rsidRDefault="003A0BF2" w:rsidP="003A0BF2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1. </w:t>
      </w:r>
      <w:proofErr w:type="gramStart"/>
      <w:r w:rsidRPr="007C3428">
        <w:rPr>
          <w:lang w:eastAsia="ru-RU"/>
        </w:rPr>
        <w:t xml:space="preserve">Ошибки, связанные с недостаточностью фонематического восприятия (замены и смешения глухих и звонких согласных; твердых и мягких; свистящих и шипящих; </w:t>
      </w:r>
      <w:proofErr w:type="spellStart"/>
      <w:r w:rsidRPr="007C3428">
        <w:rPr>
          <w:lang w:eastAsia="ru-RU"/>
        </w:rPr>
        <w:t>соноров</w:t>
      </w:r>
      <w:proofErr w:type="spellEnd"/>
      <w:r w:rsidRPr="007C3428">
        <w:rPr>
          <w:lang w:eastAsia="ru-RU"/>
        </w:rPr>
        <w:t xml:space="preserve">; аффрикат; заднеязычных; замены и смешения лабиализованных гласных </w:t>
      </w:r>
      <w:proofErr w:type="spellStart"/>
      <w:r w:rsidRPr="007C3428">
        <w:rPr>
          <w:lang w:eastAsia="ru-RU"/>
        </w:rPr>
        <w:t>о-у</w:t>
      </w:r>
      <w:proofErr w:type="spellEnd"/>
      <w:r w:rsidRPr="007C3428">
        <w:rPr>
          <w:lang w:eastAsia="ru-RU"/>
        </w:rPr>
        <w:t xml:space="preserve">, </w:t>
      </w:r>
      <w:proofErr w:type="spellStart"/>
      <w:r w:rsidRPr="007C3428">
        <w:rPr>
          <w:lang w:eastAsia="ru-RU"/>
        </w:rPr>
        <w:t>й-ю</w:t>
      </w:r>
      <w:proofErr w:type="spellEnd"/>
      <w:r w:rsidRPr="007C3428">
        <w:rPr>
          <w:lang w:eastAsia="ru-RU"/>
        </w:rPr>
        <w:t>).</w:t>
      </w:r>
      <w:proofErr w:type="gramEnd"/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 xml:space="preserve">2. Ошибки, связанные с </w:t>
      </w:r>
      <w:proofErr w:type="spellStart"/>
      <w:r w:rsidRPr="007C3428">
        <w:rPr>
          <w:lang w:eastAsia="ru-RU"/>
        </w:rPr>
        <w:t>несформированностью</w:t>
      </w:r>
      <w:proofErr w:type="spellEnd"/>
      <w:r w:rsidRPr="007C3428">
        <w:rPr>
          <w:lang w:eastAsia="ru-RU"/>
        </w:rPr>
        <w:t xml:space="preserve">    языкового анализа и синтеза:</w:t>
      </w:r>
    </w:p>
    <w:p w:rsidR="003A0BF2" w:rsidRPr="007C3428" w:rsidRDefault="003A0BF2" w:rsidP="003A0BF2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>- ошибки, связанные  с  неумением      выделять     буквы, написание    каждого предложения с новой строки);</w:t>
      </w:r>
    </w:p>
    <w:p w:rsidR="003A0BF2" w:rsidRPr="007C3428" w:rsidRDefault="003A0BF2" w:rsidP="003A0BF2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- ошибки,  связанные  с </w:t>
      </w:r>
      <w:proofErr w:type="spellStart"/>
      <w:r w:rsidRPr="007C3428">
        <w:rPr>
          <w:lang w:eastAsia="ru-RU"/>
        </w:rPr>
        <w:t>несформированностью</w:t>
      </w:r>
      <w:proofErr w:type="spellEnd"/>
      <w:r w:rsidRPr="007C3428">
        <w:rPr>
          <w:lang w:eastAsia="ru-RU"/>
        </w:rPr>
        <w:t xml:space="preserve"> анализа структуры предложения  (слитное или раздельное написание слов, пропуск слов);</w:t>
      </w:r>
    </w:p>
    <w:p w:rsidR="003A0BF2" w:rsidRPr="007C3428" w:rsidRDefault="003A0BF2" w:rsidP="003A0BF2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- ошибки, связанные с </w:t>
      </w:r>
      <w:proofErr w:type="spellStart"/>
      <w:r w:rsidRPr="007C3428">
        <w:rPr>
          <w:lang w:eastAsia="ru-RU"/>
        </w:rPr>
        <w:t>несформированностью</w:t>
      </w:r>
      <w:proofErr w:type="spellEnd"/>
      <w:r w:rsidRPr="007C3428">
        <w:rPr>
          <w:lang w:eastAsia="ru-RU"/>
        </w:rPr>
        <w:t xml:space="preserve"> фонематического анализа и синтеза слов (пропуск, добавление, перестановка букв и слогов в словах).</w:t>
      </w:r>
    </w:p>
    <w:p w:rsidR="003A0BF2" w:rsidRPr="007C3428" w:rsidRDefault="003A0BF2" w:rsidP="003A0BF2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>3.   Ошибки,   связанные  с  заменой  или  смешением  графически  сходных  букв: оптические, кинетические, зеркальные.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>4. Орфографические и пунктуационные ошибки.</w:t>
      </w:r>
    </w:p>
    <w:p w:rsidR="003A0BF2" w:rsidRPr="007C3428" w:rsidRDefault="003A0BF2" w:rsidP="003A0BF2">
      <w:pPr>
        <w:shd w:val="clear" w:color="auto" w:fill="FFFFFF"/>
        <w:jc w:val="center"/>
        <w:rPr>
          <w:lang w:eastAsia="ru-RU"/>
        </w:rPr>
      </w:pPr>
    </w:p>
    <w:p w:rsidR="003A0BF2" w:rsidRPr="007C3428" w:rsidRDefault="003A0BF2" w:rsidP="003A0BF2">
      <w:pPr>
        <w:shd w:val="clear" w:color="auto" w:fill="FFFFFF"/>
        <w:jc w:val="center"/>
        <w:rPr>
          <w:lang w:eastAsia="ru-RU"/>
        </w:rPr>
      </w:pPr>
      <w:r w:rsidRPr="007C3428">
        <w:rPr>
          <w:b/>
          <w:bCs/>
          <w:lang w:eastAsia="ru-RU"/>
        </w:rPr>
        <w:t>Примерная схема анализа нарушения чтения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>1. Нарушение технической стороны чтения: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 xml:space="preserve"> - скорости чтения;  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 xml:space="preserve"> - способа чтения;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 xml:space="preserve"> - правильности чтения (незнание изученных букв, смешение и замены    букв на основе их акустического, артикуляционного, оптического сходства);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 xml:space="preserve"> - искажения  </w:t>
      </w:r>
      <w:proofErr w:type="spellStart"/>
      <w:r w:rsidRPr="007C3428">
        <w:rPr>
          <w:lang w:eastAsia="ru-RU"/>
        </w:rPr>
        <w:t>звуко-слоговой</w:t>
      </w:r>
      <w:proofErr w:type="spellEnd"/>
      <w:r w:rsidRPr="007C3428">
        <w:rPr>
          <w:lang w:eastAsia="ru-RU"/>
        </w:rPr>
        <w:t xml:space="preserve">  структуры  слов  (пропуски,  перестановки,  добавление  букв  и слогов);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 xml:space="preserve"> - </w:t>
      </w:r>
      <w:proofErr w:type="spellStart"/>
      <w:r w:rsidRPr="007C3428">
        <w:rPr>
          <w:lang w:eastAsia="ru-RU"/>
        </w:rPr>
        <w:t>аграмматизмы</w:t>
      </w:r>
      <w:proofErr w:type="spellEnd"/>
      <w:r w:rsidRPr="007C3428">
        <w:rPr>
          <w:lang w:eastAsia="ru-RU"/>
        </w:rPr>
        <w:t>;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 xml:space="preserve"> - нарушение выразительности чтения.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 xml:space="preserve"> 2.  Нарушения смысловой стороны чтения: 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>- непонимание отдельных слов и фраз в контексте;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>- невозможность правильно ответить на вопросы по прочитанному тексту;</w:t>
      </w:r>
    </w:p>
    <w:p w:rsidR="003A0BF2" w:rsidRPr="007C3428" w:rsidRDefault="003A0BF2" w:rsidP="003A0BF2">
      <w:pPr>
        <w:shd w:val="clear" w:color="auto" w:fill="FFFFFF"/>
        <w:ind w:firstLine="720"/>
        <w:rPr>
          <w:lang w:eastAsia="ru-RU"/>
        </w:rPr>
      </w:pPr>
      <w:r w:rsidRPr="007C3428">
        <w:rPr>
          <w:lang w:eastAsia="ru-RU"/>
        </w:rPr>
        <w:t xml:space="preserve">- затруднения установления причинно-следственных связей в тексте; </w:t>
      </w:r>
    </w:p>
    <w:p w:rsidR="003A0BF2" w:rsidRPr="007C3428" w:rsidRDefault="003A0BF2" w:rsidP="003A0BF2">
      <w:pPr>
        <w:ind w:left="540"/>
        <w:rPr>
          <w:sz w:val="28"/>
          <w:szCs w:val="28"/>
          <w:lang w:eastAsia="ru-RU"/>
        </w:rPr>
      </w:pPr>
      <w:r w:rsidRPr="007C3428">
        <w:rPr>
          <w:lang w:eastAsia="ru-RU"/>
        </w:rPr>
        <w:t xml:space="preserve">   - трудности составления пересказа.</w:t>
      </w:r>
    </w:p>
    <w:p w:rsidR="003A0BF2" w:rsidRPr="007C3428" w:rsidRDefault="003A0BF2" w:rsidP="003A0BF2">
      <w:pPr>
        <w:jc w:val="both"/>
      </w:pPr>
    </w:p>
    <w:p w:rsidR="002C1DA7" w:rsidRDefault="002C1DA7"/>
    <w:sectPr w:rsidR="002C1DA7" w:rsidSect="002C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F2"/>
    <w:rsid w:val="002C1DA7"/>
    <w:rsid w:val="003A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2019-08-28T05:34:00Z</dcterms:created>
  <dcterms:modified xsi:type="dcterms:W3CDTF">2019-08-28T05:34:00Z</dcterms:modified>
</cp:coreProperties>
</file>